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08" w:type="dxa"/>
        <w:jc w:val="center"/>
        <w:tblCellSpacing w:w="0" w:type="dxa"/>
        <w:tblInd w:w="49" w:type="dxa"/>
        <w:shd w:val="clear" w:color="auto" w:fill="FFFFFF"/>
        <w:tblLayout w:type="fixed"/>
        <w:tblCellMar>
          <w:top w:w="132" w:type="dxa"/>
          <w:left w:w="0" w:type="dxa"/>
          <w:bottom w:w="0" w:type="dxa"/>
          <w:right w:w="0" w:type="dxa"/>
        </w:tblCellMar>
      </w:tblPr>
      <w:tblGrid>
        <w:gridCol w:w="8208"/>
      </w:tblGrid>
      <w:tr>
        <w:tblPrEx>
          <w:shd w:val="clear" w:color="auto" w:fill="FFFFFF"/>
          <w:tblLayout w:type="fixed"/>
          <w:tblCellMar>
            <w:top w:w="132" w:type="dxa"/>
            <w:left w:w="0" w:type="dxa"/>
            <w:bottom w:w="0" w:type="dxa"/>
            <w:right w:w="0" w:type="dxa"/>
          </w:tblCellMar>
        </w:tblPrEx>
        <w:trPr>
          <w:trHeight w:val="420"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b/>
                <w:caps w:val="0"/>
                <w:color w:val="D00000"/>
                <w:spacing w:val="0"/>
                <w:sz w:val="16"/>
                <w:szCs w:val="16"/>
              </w:rPr>
            </w:pPr>
            <w:r>
              <w:rPr>
                <w:rFonts w:hint="eastAsia" w:ascii="宋体" w:hAnsi="宋体" w:eastAsia="宋体" w:cs="宋体"/>
                <w:b/>
                <w:caps w:val="0"/>
                <w:color w:val="D00000"/>
                <w:spacing w:val="0"/>
                <w:kern w:val="0"/>
                <w:sz w:val="16"/>
                <w:szCs w:val="16"/>
                <w:lang w:val="en-US" w:eastAsia="zh-CN" w:bidi="ar"/>
              </w:rPr>
              <w:t>2016年宜昌房地产市场年报</w:t>
            </w:r>
          </w:p>
        </w:tc>
      </w:tr>
      <w:tr>
        <w:tblPrEx>
          <w:shd w:val="clear" w:color="auto" w:fill="FFFFFF"/>
          <w:tblLayout w:type="fixed"/>
          <w:tblCellMar>
            <w:top w:w="132" w:type="dxa"/>
            <w:left w:w="0" w:type="dxa"/>
            <w:bottom w:w="0" w:type="dxa"/>
            <w:right w:w="0" w:type="dxa"/>
          </w:tblCellMar>
        </w:tblPrEx>
        <w:trPr>
          <w:trHeight w:val="301"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caps w:val="0"/>
                <w:color w:val="6C5239"/>
                <w:spacing w:val="0"/>
                <w:sz w:val="14"/>
                <w:szCs w:val="14"/>
              </w:rPr>
            </w:pPr>
            <w:r>
              <w:rPr>
                <w:rFonts w:hint="eastAsia" w:ascii="宋体" w:hAnsi="宋体" w:eastAsia="宋体" w:cs="宋体"/>
                <w:caps w:val="0"/>
                <w:color w:val="6C5239"/>
                <w:spacing w:val="0"/>
                <w:kern w:val="0"/>
                <w:sz w:val="14"/>
                <w:szCs w:val="14"/>
                <w:lang w:val="en-US" w:eastAsia="zh-CN" w:bidi="ar"/>
              </w:rPr>
              <w:t>发布时间：1/1/2017 5:13:30 PM 浏览：2890</w:t>
            </w:r>
          </w:p>
        </w:tc>
      </w:tr>
    </w:tbl>
    <w:p>
      <w:pPr>
        <w:rPr>
          <w:vanish/>
          <w:sz w:val="24"/>
          <w:szCs w:val="24"/>
        </w:rPr>
      </w:pPr>
    </w:p>
    <w:tbl>
      <w:tblPr>
        <w:tblW w:w="8306" w:type="dxa"/>
        <w:tblCellSpacing w:w="0" w:type="dxa"/>
        <w:tblInd w:w="0" w:type="dxa"/>
        <w:shd w:val="clear" w:color="auto" w:fill="FFFFFF"/>
        <w:tblLayout w:type="fixed"/>
        <w:tblCellMar>
          <w:top w:w="0" w:type="dxa"/>
          <w:left w:w="0" w:type="dxa"/>
          <w:bottom w:w="0" w:type="dxa"/>
          <w:right w:w="0" w:type="dxa"/>
        </w:tblCellMar>
      </w:tblPr>
      <w:tblGrid>
        <w:gridCol w:w="4153"/>
        <w:gridCol w:w="4153"/>
      </w:tblGrid>
      <w:tr>
        <w:tblPrEx>
          <w:shd w:val="clear" w:color="auto" w:fill="FFFFFF"/>
          <w:tblLayout w:type="fixed"/>
          <w:tblCellMar>
            <w:top w:w="0" w:type="dxa"/>
            <w:left w:w="0" w:type="dxa"/>
            <w:bottom w:w="0" w:type="dxa"/>
            <w:right w:w="0" w:type="dxa"/>
          </w:tblCellMar>
        </w:tblPrEx>
        <w:trPr>
          <w:tblCellSpacing w:w="0" w:type="dxa"/>
        </w:trPr>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r>
    </w:tbl>
    <w:p>
      <w:pPr>
        <w:rPr>
          <w:vanish/>
          <w:sz w:val="24"/>
          <w:szCs w:val="24"/>
        </w:rPr>
      </w:pPr>
    </w:p>
    <w:tbl>
      <w:tblPr>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301" w:hRule="atLeast"/>
          <w:tblCellSpacing w:w="0" w:type="dxa"/>
          <w:jc w:val="center"/>
        </w:trPr>
        <w:tc>
          <w:tcPr>
            <w:tcW w:w="8306" w:type="dxa"/>
            <w:shd w:val="clear" w:color="auto" w:fill="FFFFFF"/>
            <w:vAlign w:val="center"/>
          </w:tcPr>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bookmarkStart w:id="0" w:name="_Toc472005210"/>
            <w:r>
              <w:rPr>
                <w:rFonts w:hint="eastAsia" w:ascii="宋体" w:hAnsi="宋体" w:eastAsia="宋体" w:cs="宋体"/>
                <w:b/>
                <w:caps w:val="0"/>
                <w:spacing w:val="0"/>
                <w:kern w:val="0"/>
                <w:sz w:val="24"/>
                <w:szCs w:val="24"/>
                <w:lang w:val="en-US" w:eastAsia="zh-CN" w:bidi="ar"/>
              </w:rPr>
              <w:t>一、楼市政策分析</w:t>
            </w:r>
            <w:bookmarkEnd w:id="0"/>
            <w:bookmarkStart w:id="1" w:name="_Toc346785396"/>
            <w:bookmarkEnd w:id="1"/>
            <w:bookmarkStart w:id="2" w:name="_Toc346785078"/>
            <w:bookmarkEnd w:id="2"/>
            <w:bookmarkStart w:id="3" w:name="_Toc346784925"/>
            <w:bookmarkEnd w:id="3"/>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bookmarkStart w:id="4" w:name="_Toc472005211"/>
            <w:r>
              <w:rPr>
                <w:rFonts w:hint="eastAsia" w:ascii="宋体" w:hAnsi="宋体" w:eastAsia="宋体" w:cs="宋体"/>
                <w:b/>
                <w:caps w:val="0"/>
                <w:spacing w:val="0"/>
                <w:kern w:val="0"/>
                <w:sz w:val="24"/>
                <w:szCs w:val="24"/>
                <w:lang w:val="en-US" w:eastAsia="zh-CN" w:bidi="ar"/>
              </w:rPr>
              <w:t>（一）楼市政策回顾</w:t>
            </w:r>
            <w:bookmarkEnd w:id="4"/>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4"/>
                <w:szCs w:val="24"/>
                <w:lang w:val="en-US" w:eastAsia="zh-CN" w:bidi="ar"/>
              </w:rPr>
              <w:t>2016年，中央及地方各级部门出台一系列调控政策“保增长、去库存”，我司选取了部分对房地产市场有深远影响的政策进行回顾，以此从“政策”方面来解读2016年的房地产市场。（2016年楼市政策详见附件一）</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4"/>
                <w:szCs w:val="24"/>
                <w:lang w:val="en-US" w:eastAsia="zh-CN" w:bidi="ar"/>
              </w:rPr>
              <w:t>    1月1日，全面放开二胎政策。2015年“放开二胎”话题在全国“两会”上持续升温。“全面实施一对夫妇可生育两个孩子政策”消息一经释放引起业内外人士的讨论关注。直至12月21日，《人口与计划生育法修正案(草案)》提出，自2016年1月1日起施行“全面放开二胎政策”，意味着独生子女政策正式宣告终结。</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4"/>
                <w:szCs w:val="24"/>
                <w:lang w:val="en-US" w:eastAsia="zh-CN" w:bidi="ar"/>
              </w:rPr>
              <w:t>   2月1日，首付比例下调 首套房最低20% 二套房最低30%。中国人民银行中国银行业监督管理委员2016年2月1日个人住房贷款政策有关事项通知在不实施“限购”措施的城市，居民家庭</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首次购买普通住房的商业性个人住房贷，原则上最低首付款比例为25%，各地可向下浮动5个百分点;对拥有1套住房且相应购房贷款未结清的居民家庭为改善居住条件再次申请商业性个人住房贷款购买普通住房，最低首付款比例调整为不低于30%。在不实施限购的城市商业贷款的首付最低只需要20%</w:t>
            </w:r>
            <w:r>
              <w:rPr>
                <w:rFonts w:hint="eastAsia" w:ascii="宋体" w:hAnsi="宋体" w:eastAsia="宋体" w:cs="宋体"/>
                <w:caps w:val="0"/>
                <w:spacing w:val="0"/>
                <w:kern w:val="0"/>
                <w:sz w:val="28"/>
                <w:szCs w:val="28"/>
                <w:lang w:val="en-US" w:eastAsia="zh-CN" w:bidi="ar"/>
              </w:rPr>
              <w:t>.</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4"/>
                <w:szCs w:val="24"/>
                <w:lang w:val="en-US" w:eastAsia="zh-CN" w:bidi="ar"/>
              </w:rPr>
              <w:t>   2月19日，税费新政 三部委调减房地产契税、营业税。2月19日，财政部、国家税务总局、住房城乡建设部联合发布《关于调整房地产交易环节契税营业税优惠政策的通知》，对个人购买家庭唯 一住房，面积为90平方米及以下的，减按1%的税率征收契税；面积为90平方米以上的，减按1.5%的税率征收契税。对个人购买家庭第二套改善性住房，面积为90平方米及以下的，减按1%的税率征收契税；面积为90平方米以上的，减按2%的税率征收契税。关于营业税政策，新政指出，个人将购买不足2年的住房对外销售的，全额征收营业税；个人将购买2年以上(含2年)的住房对外销售的，免征营业税。</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4"/>
                <w:szCs w:val="24"/>
                <w:lang w:val="en-US" w:eastAsia="zh-CN" w:bidi="ar"/>
              </w:rPr>
              <w:t>   2月21日，推广街区制，封闭住宅小区原则上不再建。2016年2月21日，中共中央国务院《关于进一步加强城市规划建设管理工作的若干意见》提出，我国新建住宅要推广街区制，原则上不再建设封闭住宅小区。</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4"/>
                <w:szCs w:val="24"/>
                <w:lang w:val="en-US" w:eastAsia="zh-CN" w:bidi="ar"/>
              </w:rPr>
              <w:t>   3月1日，央行降准0.5%。中国人民银行宣布，决定2016年3月1日起，普遍下调金融机构人民币存款准备金率0.5个百分点。央行解释，此次降准是为保持金融体系流动性合理充裕，引导货币信贷平稳适度增长，为供给侧结构性改革营造适宜的货币金融环境。降低存款准备金率，即降低商业银行存款中不能用于放贷部分的比例。</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4"/>
                <w:szCs w:val="24"/>
                <w:lang w:val="en-US" w:eastAsia="zh-CN" w:bidi="ar"/>
              </w:rPr>
              <w:t>   5月1日，全面启动营改增试点。3月24日，财政部和国家税务总局发布了《关于全面推开营业税改征增值税试点的通知》，提出：个人转让不足2年的住房，按5%的征收率缴增值税;个人转让2年以上的普通住房，免征增值税;在北上广深，个人转让2年以上的非普通住房，以销售收入减购买住房价款后的差额，按5%的征收率缴纳增值税。5月1日起，营改增试点全面启动，营业税逐步退出历史舞台，增值税制度更加规范。这也是自1994年分税制改革以来，财税体制的又一次改革。</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4"/>
                <w:szCs w:val="24"/>
                <w:lang w:val="en-US" w:eastAsia="zh-CN" w:bidi="ar"/>
              </w:rPr>
              <w:t>   10月13日新广告法整顿。深圳的“突然袭击”砸醒了房产人，于是，删除各种不妥的言辞，烧毁各种不公的文件，覆盖各种夸张的信息。消失的房产活动和宣传软文，新广告法下，楼市的自查与整顿也在客观上调控着楼市的走向。</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bookmarkStart w:id="5" w:name="_Toc472005212"/>
            <w:r>
              <w:rPr>
                <w:rFonts w:hint="eastAsia" w:ascii="宋体" w:hAnsi="宋体" w:eastAsia="宋体" w:cs="宋体"/>
                <w:b/>
                <w:caps w:val="0"/>
                <w:spacing w:val="0"/>
                <w:kern w:val="0"/>
                <w:sz w:val="24"/>
                <w:szCs w:val="24"/>
                <w:lang w:val="en-US" w:eastAsia="zh-CN" w:bidi="ar"/>
              </w:rPr>
              <w:t>（二）政策影响分析</w:t>
            </w:r>
            <w:bookmarkEnd w:id="5"/>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4"/>
                <w:szCs w:val="24"/>
                <w:lang w:val="en-US" w:eastAsia="zh-CN" w:bidi="ar"/>
              </w:rPr>
              <w:t>纵览2016全年房地产政策，不难看出，政策经历了先松后紧的变化过程，上半年利率下调、首付降低，个人公积金放开等一系列利好措施的释放，一度吸引不少驻足观望者的纷纷出手，成交量也一直保持较为稳定的攀升态势。</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4"/>
                <w:szCs w:val="24"/>
                <w:lang w:val="en-US" w:eastAsia="zh-CN" w:bidi="ar"/>
              </w:rPr>
              <w:t>随着市场的微妙变化，楼市政策也逐渐趋严趋紧，一二线城市限购措施一度收紧，投资投机被严格限制，部分刚需客群也被列入限购之列，但并没有缓和下半年一路狂飙的火爆局面。总的来看，政策的收紧将会持续一段时间，随着限制因素的增加，成交量也会有一个理性的回落，最终稳定在理性的水平，把控市场风险，加速余货清售，快速回笼资金才是上策.</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8"/>
                <w:szCs w:val="28"/>
              </w:rPr>
            </w:pPr>
            <w:bookmarkStart w:id="6" w:name="_Toc472005213"/>
            <w:r>
              <w:rPr>
                <w:rFonts w:hint="eastAsia" w:ascii="宋体" w:hAnsi="宋体" w:eastAsia="宋体" w:cs="宋体"/>
                <w:b/>
                <w:caps w:val="0"/>
                <w:spacing w:val="0"/>
                <w:kern w:val="0"/>
                <w:sz w:val="24"/>
                <w:szCs w:val="24"/>
                <w:lang w:val="en-US" w:eastAsia="zh-CN" w:bidi="ar"/>
              </w:rPr>
              <w:t>二、  土地市场分析</w:t>
            </w:r>
            <w:bookmarkEnd w:id="6"/>
          </w:p>
          <w:p>
            <w:pPr>
              <w:keepNext w:val="0"/>
              <w:keepLines w:val="0"/>
              <w:widowControl/>
              <w:suppressLineNumbers w:val="0"/>
              <w:spacing w:line="24" w:lineRule="atLeast"/>
              <w:ind w:left="0" w:firstLine="0"/>
              <w:jc w:val="left"/>
              <w:rPr>
                <w:rFonts w:hint="eastAsia" w:ascii="宋体" w:hAnsi="宋体" w:eastAsia="宋体" w:cs="宋体"/>
                <w:caps w:val="0"/>
                <w:spacing w:val="0"/>
                <w:sz w:val="28"/>
                <w:szCs w:val="28"/>
              </w:rPr>
            </w:pPr>
            <w:bookmarkStart w:id="7" w:name="_Toc472005214"/>
            <w:bookmarkEnd w:id="7"/>
            <w:bookmarkStart w:id="8" w:name="_Toc346785399"/>
            <w:bookmarkEnd w:id="8"/>
            <w:bookmarkStart w:id="9" w:name="_Toc346785081"/>
            <w:bookmarkEnd w:id="9"/>
            <w:bookmarkStart w:id="10" w:name="_Toc346784928"/>
            <w:r>
              <w:rPr>
                <w:rFonts w:hint="eastAsia" w:ascii="宋体" w:hAnsi="宋体" w:eastAsia="宋体" w:cs="宋体"/>
                <w:b/>
                <w:caps w:val="0"/>
                <w:spacing w:val="0"/>
                <w:kern w:val="0"/>
                <w:sz w:val="24"/>
                <w:szCs w:val="24"/>
                <w:lang w:val="en-US" w:eastAsia="zh-CN" w:bidi="ar"/>
              </w:rPr>
              <w:t>（一）土地市场概述</w:t>
            </w:r>
            <w:bookmarkEnd w:id="10"/>
          </w:p>
          <w:p>
            <w:pPr>
              <w:keepNext w:val="0"/>
              <w:keepLines w:val="0"/>
              <w:widowControl/>
              <w:suppressLineNumbers w:val="0"/>
              <w:spacing w:line="24" w:lineRule="atLeast"/>
              <w:ind w:left="0" w:firstLine="0"/>
              <w:jc w:val="left"/>
              <w:rPr>
                <w:rFonts w:hint="eastAsia" w:ascii="宋体" w:hAnsi="宋体" w:eastAsia="宋体" w:cs="宋体"/>
                <w:caps w:val="0"/>
                <w:spacing w:val="0"/>
                <w:sz w:val="28"/>
                <w:szCs w:val="28"/>
              </w:rPr>
            </w:pPr>
            <w:r>
              <w:rPr>
                <w:rFonts w:hint="eastAsia" w:ascii="宋体" w:hAnsi="宋体" w:eastAsia="宋体" w:cs="宋体"/>
                <w:caps w:val="0"/>
                <w:spacing w:val="0"/>
                <w:kern w:val="0"/>
                <w:sz w:val="24"/>
                <w:szCs w:val="24"/>
                <w:lang w:val="en-US" w:eastAsia="zh-CN" w:bidi="ar"/>
              </w:rPr>
              <w:t> </w:t>
            </w:r>
            <w:bookmarkStart w:id="11" w:name="_Toc346785400"/>
          </w:p>
          <w:bookmarkEnd w:id="11"/>
          <w:p>
            <w:pPr>
              <w:keepNext w:val="0"/>
              <w:keepLines w:val="0"/>
              <w:widowControl/>
              <w:suppressLineNumbers w:val="0"/>
              <w:spacing w:line="24" w:lineRule="atLeast"/>
              <w:ind w:left="0" w:firstLine="0"/>
              <w:jc w:val="left"/>
              <w:rPr>
                <w:rFonts w:hint="eastAsia" w:ascii="宋体" w:hAnsi="宋体" w:eastAsia="宋体" w:cs="宋体"/>
                <w:caps w:val="0"/>
                <w:spacing w:val="0"/>
                <w:sz w:val="28"/>
                <w:szCs w:val="28"/>
              </w:rPr>
            </w:pPr>
            <w:bookmarkStart w:id="12" w:name="_Toc346785082"/>
            <w:bookmarkEnd w:id="12"/>
            <w:bookmarkStart w:id="13" w:name="_Toc346784929"/>
            <w:r>
              <w:rPr>
                <w:rFonts w:hint="eastAsia" w:ascii="宋体" w:hAnsi="宋体" w:eastAsia="宋体" w:cs="宋体"/>
                <w:caps w:val="0"/>
                <w:spacing w:val="0"/>
                <w:kern w:val="0"/>
                <w:sz w:val="24"/>
                <w:szCs w:val="24"/>
                <w:lang w:val="en-US" w:eastAsia="zh-CN" w:bidi="ar"/>
              </w:rPr>
              <w:t>2016</w:t>
            </w:r>
            <w:bookmarkEnd w:id="13"/>
            <w:r>
              <w:rPr>
                <w:rFonts w:hint="eastAsia" w:ascii="宋体" w:hAnsi="宋体" w:eastAsia="宋体" w:cs="宋体"/>
                <w:caps w:val="0"/>
                <w:spacing w:val="0"/>
                <w:kern w:val="0"/>
                <w:sz w:val="24"/>
                <w:szCs w:val="24"/>
                <w:lang w:val="en-US" w:eastAsia="zh-CN" w:bidi="ar"/>
              </w:rPr>
              <w:t>年，上半年土地不论是供应市场还是成交市场都略显低迷，受楼市库存影响，政府供地更为保守，开发商拿地热情不高，但随着下半年行情逐渐上行，政府推地更为集中，开发商也纷纷出手囤地。</w:t>
            </w:r>
          </w:p>
          <w:p>
            <w:pPr>
              <w:keepNext w:val="0"/>
              <w:keepLines w:val="0"/>
              <w:widowControl/>
              <w:suppressLineNumbers w:val="0"/>
              <w:spacing w:line="24" w:lineRule="atLeast"/>
              <w:ind w:left="0" w:firstLine="0"/>
              <w:jc w:val="left"/>
              <w:rPr>
                <w:rFonts w:hint="eastAsia" w:ascii="宋体" w:hAnsi="宋体" w:eastAsia="宋体" w:cs="宋体"/>
                <w:caps w:val="0"/>
                <w:spacing w:val="0"/>
                <w:sz w:val="28"/>
                <w:szCs w:val="28"/>
              </w:rPr>
            </w:pPr>
            <w:bookmarkStart w:id="14" w:name="_Toc472005215"/>
            <w:bookmarkEnd w:id="14"/>
            <w:bookmarkStart w:id="15" w:name="_Toc346785401"/>
            <w:bookmarkEnd w:id="15"/>
            <w:bookmarkStart w:id="16" w:name="_Toc346785083"/>
            <w:bookmarkEnd w:id="16"/>
            <w:bookmarkStart w:id="17" w:name="_Toc346784930"/>
            <w:r>
              <w:rPr>
                <w:rFonts w:hint="eastAsia" w:ascii="宋体" w:hAnsi="宋体" w:eastAsia="宋体" w:cs="宋体"/>
                <w:b/>
                <w:caps w:val="0"/>
                <w:spacing w:val="0"/>
                <w:kern w:val="0"/>
                <w:sz w:val="24"/>
                <w:szCs w:val="24"/>
                <w:lang w:val="en-US" w:eastAsia="zh-CN" w:bidi="ar"/>
              </w:rPr>
              <w:t>（二）土地供应分析</w:t>
            </w:r>
            <w:bookmarkEnd w:id="17"/>
          </w:p>
          <w:p>
            <w:pPr>
              <w:keepNext w:val="0"/>
              <w:keepLines w:val="0"/>
              <w:widowControl/>
              <w:suppressLineNumbers w:val="0"/>
              <w:spacing w:line="24" w:lineRule="atLeast"/>
              <w:ind w:left="0" w:firstLine="0"/>
              <w:jc w:val="left"/>
              <w:rPr>
                <w:rFonts w:hint="eastAsia" w:ascii="宋体" w:hAnsi="宋体" w:eastAsia="宋体" w:cs="宋体"/>
                <w:caps w:val="0"/>
                <w:spacing w:val="0"/>
                <w:sz w:val="28"/>
                <w:szCs w:val="28"/>
              </w:rPr>
            </w:pPr>
            <w:bookmarkStart w:id="18" w:name="_Toc346785402"/>
            <w:bookmarkEnd w:id="18"/>
            <w:bookmarkStart w:id="19" w:name="_Toc346785084"/>
            <w:bookmarkEnd w:id="19"/>
            <w:bookmarkStart w:id="20" w:name="_Toc346784931"/>
            <w:r>
              <w:rPr>
                <w:rFonts w:hint="eastAsia" w:ascii="宋体" w:hAnsi="宋体" w:eastAsia="宋体" w:cs="宋体"/>
                <w:b/>
                <w:caps w:val="0"/>
                <w:spacing w:val="0"/>
                <w:kern w:val="0"/>
                <w:sz w:val="24"/>
                <w:szCs w:val="24"/>
                <w:lang w:val="en-US" w:eastAsia="zh-CN" w:bidi="ar"/>
              </w:rPr>
              <w:t>2.1  </w:t>
            </w:r>
            <w:bookmarkEnd w:id="20"/>
            <w:r>
              <w:rPr>
                <w:rFonts w:hint="eastAsia" w:ascii="宋体" w:hAnsi="宋体" w:eastAsia="宋体" w:cs="宋体"/>
                <w:b/>
                <w:caps w:val="0"/>
                <w:spacing w:val="0"/>
                <w:kern w:val="0"/>
                <w:sz w:val="24"/>
                <w:szCs w:val="24"/>
                <w:lang w:val="en-US" w:eastAsia="zh-CN" w:bidi="ar"/>
              </w:rPr>
              <w:t>新增土地分析</w:t>
            </w:r>
            <w:r>
              <w:rPr>
                <w:rFonts w:hint="eastAsia" w:ascii="宋体" w:hAnsi="宋体" w:eastAsia="宋体" w:cs="宋体"/>
                <w:caps w:val="0"/>
                <w:spacing w:val="0"/>
                <w:kern w:val="0"/>
                <w:sz w:val="24"/>
                <w:szCs w:val="24"/>
                <w:lang w:val="en-US" w:eastAsia="zh-CN" w:bidi="ar"/>
              </w:rPr>
              <w:t>（新增土地明细详见附件二）</w:t>
            </w:r>
          </w:p>
          <w:p>
            <w:pPr>
              <w:pStyle w:val="2"/>
              <w:keepNext w:val="0"/>
              <w:keepLines w:val="0"/>
              <w:widowControl/>
              <w:suppressLineNumbers w:val="0"/>
              <w:spacing w:line="24" w:lineRule="atLeast"/>
              <w:jc w:val="center"/>
            </w:pPr>
            <w:r>
              <w:rPr>
                <w:rFonts w:hint="eastAsia" w:ascii="宋体" w:hAnsi="宋体" w:eastAsia="宋体" w:cs="宋体"/>
                <w:caps w:val="0"/>
                <w:spacing w:val="0"/>
                <w:sz w:val="24"/>
                <w:szCs w:val="24"/>
              </w:rPr>
              <w:drawing>
                <wp:inline distT="0" distB="0" distL="114300" distR="114300">
                  <wp:extent cx="3933825" cy="2962275"/>
                  <wp:effectExtent l="0" t="0" r="13335" b="9525"/>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IMG_256"/>
                          <pic:cNvPicPr>
                            <a:picLocks noChangeAspect="1"/>
                          </pic:cNvPicPr>
                        </pic:nvPicPr>
                        <pic:blipFill>
                          <a:blip r:embed="rId4"/>
                          <a:stretch>
                            <a:fillRect/>
                          </a:stretch>
                        </pic:blipFill>
                        <pic:spPr>
                          <a:xfrm>
                            <a:off x="0" y="0"/>
                            <a:ext cx="3933825" cy="296227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2016年，宜昌市城区（含夷陵区）全年新增土地113宗，新增土地面积384万平方米，与2015年相比下滑26%。其中48宗用于房地产开发，总面积261.45万平方米。                       </w:t>
            </w:r>
          </w:p>
          <w:p>
            <w:pPr>
              <w:pStyle w:val="2"/>
              <w:keepNext w:val="0"/>
              <w:keepLines w:val="0"/>
              <w:widowControl/>
              <w:suppressLineNumbers w:val="0"/>
              <w:spacing w:line="24" w:lineRule="atLeast"/>
              <w:jc w:val="center"/>
            </w:pPr>
            <w:r>
              <w:rPr>
                <w:rFonts w:hint="eastAsia" w:ascii="宋体" w:hAnsi="宋体" w:eastAsia="宋体" w:cs="宋体"/>
                <w:caps w:val="0"/>
                <w:spacing w:val="0"/>
                <w:sz w:val="24"/>
                <w:szCs w:val="24"/>
              </w:rPr>
              <w:drawing>
                <wp:inline distT="0" distB="0" distL="114300" distR="114300">
                  <wp:extent cx="3819525" cy="2714625"/>
                  <wp:effectExtent l="0" t="0" r="5715" b="13335"/>
                  <wp:docPr id="1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IMG_257"/>
                          <pic:cNvPicPr>
                            <a:picLocks noChangeAspect="1"/>
                          </pic:cNvPicPr>
                        </pic:nvPicPr>
                        <pic:blipFill>
                          <a:blip r:embed="rId5"/>
                          <a:stretch>
                            <a:fillRect/>
                          </a:stretch>
                        </pic:blipFill>
                        <pic:spPr>
                          <a:xfrm>
                            <a:off x="0" y="0"/>
                            <a:ext cx="3819525" cy="271462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b/>
                <w:caps w:val="0"/>
                <w:spacing w:val="0"/>
                <w:kern w:val="0"/>
                <w:sz w:val="24"/>
                <w:szCs w:val="24"/>
                <w:lang w:val="en-US" w:eastAsia="zh-CN" w:bidi="ar"/>
              </w:rPr>
              <w:t>2.2  新增土地对比分析</w:t>
            </w:r>
          </w:p>
          <w:p>
            <w:pPr>
              <w:pStyle w:val="2"/>
              <w:keepNext w:val="0"/>
              <w:keepLines w:val="0"/>
              <w:widowControl/>
              <w:suppressLineNumbers w:val="0"/>
              <w:spacing w:line="24" w:lineRule="atLeast"/>
              <w:jc w:val="center"/>
            </w:pPr>
            <w:r>
              <w:rPr>
                <w:rStyle w:val="5"/>
                <w:rFonts w:hint="eastAsia" w:ascii="宋体" w:hAnsi="宋体" w:eastAsia="宋体" w:cs="宋体"/>
                <w:caps w:val="0"/>
                <w:spacing w:val="0"/>
                <w:sz w:val="24"/>
                <w:szCs w:val="24"/>
              </w:rPr>
              <w:drawing>
                <wp:inline distT="0" distB="0" distL="114300" distR="114300">
                  <wp:extent cx="4829175" cy="2638425"/>
                  <wp:effectExtent l="0" t="0" r="1905" b="13335"/>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6"/>
                          <a:stretch>
                            <a:fillRect/>
                          </a:stretch>
                        </pic:blipFill>
                        <pic:spPr>
                          <a:xfrm>
                            <a:off x="0" y="0"/>
                            <a:ext cx="4829175" cy="263842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Style w:val="5"/>
                <w:rFonts w:hint="eastAsia" w:ascii="宋体" w:hAnsi="宋体" w:eastAsia="宋体" w:cs="宋体"/>
                <w:caps w:val="0"/>
                <w:spacing w:val="0"/>
                <w:kern w:val="0"/>
                <w:sz w:val="24"/>
                <w:szCs w:val="24"/>
                <w:lang w:val="en-US" w:eastAsia="zh-CN" w:bidi="ar"/>
              </w:rPr>
              <w:t>   </w:t>
            </w:r>
            <w:r>
              <w:rPr>
                <w:rFonts w:hint="eastAsia" w:ascii="宋体" w:hAnsi="宋体" w:eastAsia="宋体" w:cs="宋体"/>
                <w:caps w:val="0"/>
                <w:spacing w:val="0"/>
                <w:kern w:val="0"/>
                <w:sz w:val="24"/>
                <w:szCs w:val="24"/>
                <w:lang w:val="en-US" w:eastAsia="zh-CN" w:bidi="ar"/>
              </w:rPr>
              <w:t>从新增供应量对比图可以看出，2016年宜昌城区土地新增供应量变化波动较大，但总量明显低于2015年。土地供应最高峰在7月，达到93.8万平方米，占</w:t>
            </w:r>
          </w:p>
          <w:p>
            <w:pPr>
              <w:keepNext w:val="0"/>
              <w:keepLines w:val="0"/>
              <w:widowControl/>
              <w:suppressLineNumbers w:val="0"/>
              <w:spacing w:line="24" w:lineRule="atLeast"/>
              <w:ind w:left="0" w:firstLine="0"/>
              <w:jc w:val="left"/>
              <w:rPr>
                <w:rFonts w:hint="eastAsia" w:ascii="宋体" w:hAnsi="宋体" w:eastAsia="宋体" w:cs="宋体"/>
                <w:caps w:val="0"/>
                <w:spacing w:val="0"/>
                <w:sz w:val="28"/>
                <w:szCs w:val="28"/>
              </w:rPr>
            </w:pPr>
            <w:r>
              <w:rPr>
                <w:rFonts w:hint="eastAsia" w:ascii="宋体" w:hAnsi="宋体" w:eastAsia="宋体" w:cs="宋体"/>
                <w:caps w:val="0"/>
                <w:spacing w:val="0"/>
                <w:kern w:val="0"/>
                <w:sz w:val="24"/>
                <w:szCs w:val="24"/>
                <w:lang w:val="en-US" w:eastAsia="zh-CN" w:bidi="ar"/>
              </w:rPr>
              <w:t>到全年供应的24.4%，主要为点军区五龙片区商住用地集中挂牌，放量达61.11万方；第二高峰为5月，达76.7万平方米，占到全年供应的19.9%，主要为高新区及猇亭区工业用地的集中放量。2016年相比于去年各月出让面积均有明显波动，整体供应量多数大幅度下滑，说明政府在土地供应层面深入执行去库存的战略思想。</w:t>
            </w:r>
          </w:p>
          <w:p>
            <w:pPr>
              <w:keepNext w:val="0"/>
              <w:keepLines w:val="0"/>
              <w:widowControl/>
              <w:suppressLineNumbers w:val="0"/>
              <w:spacing w:line="24" w:lineRule="atLeast"/>
              <w:ind w:left="0" w:firstLine="0"/>
              <w:jc w:val="left"/>
              <w:rPr>
                <w:rFonts w:hint="eastAsia" w:ascii="宋体" w:hAnsi="宋体" w:eastAsia="宋体" w:cs="宋体"/>
                <w:caps w:val="0"/>
                <w:spacing w:val="0"/>
                <w:sz w:val="28"/>
                <w:szCs w:val="28"/>
              </w:rPr>
            </w:pPr>
            <w:r>
              <w:rPr>
                <w:rFonts w:hint="eastAsia" w:ascii="宋体" w:hAnsi="宋体" w:eastAsia="宋体" w:cs="宋体"/>
                <w:caps w:val="0"/>
                <w:spacing w:val="0"/>
                <w:kern w:val="0"/>
                <w:sz w:val="28"/>
                <w:szCs w:val="28"/>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8"/>
                <w:szCs w:val="28"/>
              </w:rPr>
            </w:pPr>
            <w:bookmarkStart w:id="21" w:name="_Toc346785404"/>
            <w:bookmarkEnd w:id="21"/>
            <w:bookmarkStart w:id="22" w:name="_Toc346785086"/>
            <w:bookmarkEnd w:id="22"/>
            <w:bookmarkStart w:id="23" w:name="_Toc346784933"/>
            <w:r>
              <w:rPr>
                <w:rFonts w:hint="eastAsia" w:ascii="宋体" w:hAnsi="宋体" w:eastAsia="宋体" w:cs="宋体"/>
                <w:caps w:val="0"/>
                <w:spacing w:val="0"/>
                <w:kern w:val="0"/>
                <w:sz w:val="24"/>
                <w:szCs w:val="24"/>
                <w:lang w:val="en-US" w:eastAsia="zh-CN" w:bidi="ar"/>
              </w:rPr>
              <w:t>2.3  </w:t>
            </w:r>
            <w:bookmarkEnd w:id="23"/>
            <w:r>
              <w:rPr>
                <w:rFonts w:hint="eastAsia" w:ascii="宋体" w:hAnsi="宋体" w:eastAsia="宋体" w:cs="宋体"/>
                <w:caps w:val="0"/>
                <w:spacing w:val="0"/>
                <w:kern w:val="0"/>
                <w:sz w:val="24"/>
                <w:szCs w:val="24"/>
                <w:lang w:val="en-US" w:eastAsia="zh-CN" w:bidi="ar"/>
              </w:rPr>
              <w:t>新增土地区域分析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28"/>
                <w:szCs w:val="28"/>
              </w:rPr>
            </w:pPr>
            <w:r>
              <w:rPr>
                <w:rFonts w:hint="eastAsia" w:ascii="宋体" w:hAnsi="宋体" w:eastAsia="宋体" w:cs="宋体"/>
                <w:caps w:val="0"/>
                <w:spacing w:val="0"/>
                <w:kern w:val="0"/>
                <w:sz w:val="24"/>
                <w:szCs w:val="24"/>
                <w:lang w:val="en-US" w:eastAsia="zh-CN" w:bidi="ar"/>
              </w:rPr>
              <w:t>2016年宜昌市土地新增供应分布，点军区新增土地面积最大，达168.92万平方米，占总供应量的43.99%；其次为开发区，新增土地供应面积56.14万平方米，占供应总量的14.62%；点军区出让土地主要以商服及住宅用地为主，开发区则主要以工业用地为主。</w:t>
            </w:r>
          </w:p>
          <w:p>
            <w:pPr>
              <w:keepNext w:val="0"/>
              <w:keepLines w:val="0"/>
              <w:widowControl/>
              <w:suppressLineNumbers w:val="0"/>
              <w:spacing w:line="24" w:lineRule="atLeast"/>
              <w:ind w:left="0" w:firstLine="0"/>
              <w:jc w:val="left"/>
              <w:rPr>
                <w:rFonts w:hint="eastAsia" w:ascii="宋体" w:hAnsi="宋体" w:eastAsia="宋体" w:cs="宋体"/>
                <w:caps w:val="0"/>
                <w:spacing w:val="0"/>
                <w:sz w:val="28"/>
                <w:szCs w:val="28"/>
              </w:rPr>
            </w:pPr>
            <w:r>
              <w:rPr>
                <w:rFonts w:hint="eastAsia" w:ascii="宋体" w:hAnsi="宋体" w:eastAsia="宋体" w:cs="宋体"/>
                <w:caps w:val="0"/>
                <w:spacing w:val="0"/>
                <w:kern w:val="0"/>
                <w:sz w:val="24"/>
                <w:szCs w:val="24"/>
                <w:lang w:val="en-US" w:eastAsia="zh-CN" w:bidi="ar"/>
              </w:rPr>
              <w:t>西陵区、伍家岗区、夷陵区及猇亭区新增土地面积分别为10.89、45.86 、50.60、51.59万平方米，分别占总供应量的2.83%、11.94%、13.18%、13.44%，其中西陵区、伍家区成交地块以商住用地为主，夷陵区主要为工业和商服用地，猇亭区则主要为商业用地。</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center"/>
              <w:rPr>
                <w:rFonts w:hint="eastAsia" w:ascii="宋体" w:hAnsi="宋体" w:eastAsia="宋体" w:cs="宋体"/>
                <w:caps w:val="0"/>
                <w:spacing w:val="0"/>
                <w:sz w:val="24"/>
                <w:szCs w:val="24"/>
              </w:rPr>
            </w:pPr>
            <w:r>
              <w:rPr>
                <w:rFonts w:hint="eastAsia" w:ascii="宋体" w:hAnsi="宋体" w:eastAsia="宋体" w:cs="宋体"/>
                <w:b/>
                <w:caps w:val="0"/>
                <w:spacing w:val="0"/>
                <w:kern w:val="0"/>
                <w:sz w:val="24"/>
                <w:szCs w:val="24"/>
                <w:lang w:val="en-US" w:eastAsia="zh-CN" w:bidi="ar"/>
              </w:rPr>
              <w:t>图3：土地供应区域分析图</w:t>
            </w:r>
            <w:r>
              <w:rPr>
                <w:rStyle w:val="5"/>
                <w:rFonts w:hint="eastAsia" w:ascii="宋体" w:hAnsi="宋体" w:eastAsia="宋体" w:cs="宋体"/>
                <w:caps w:val="0"/>
                <w:spacing w:val="0"/>
                <w:kern w:val="0"/>
                <w:sz w:val="24"/>
                <w:szCs w:val="24"/>
                <w:lang w:val="en-US" w:eastAsia="zh-CN" w:bidi="ar"/>
              </w:rPr>
              <w:t> </w:t>
            </w:r>
          </w:p>
          <w:p>
            <w:pPr>
              <w:pStyle w:val="2"/>
              <w:keepNext w:val="0"/>
              <w:keepLines w:val="0"/>
              <w:widowControl/>
              <w:suppressLineNumbers w:val="0"/>
              <w:spacing w:line="24" w:lineRule="atLeast"/>
              <w:jc w:val="center"/>
            </w:pPr>
            <w:r>
              <w:rPr>
                <w:rStyle w:val="5"/>
                <w:rFonts w:hint="eastAsia" w:ascii="宋体" w:hAnsi="宋体" w:eastAsia="宋体" w:cs="宋体"/>
                <w:caps w:val="0"/>
                <w:spacing w:val="0"/>
                <w:sz w:val="24"/>
                <w:szCs w:val="24"/>
              </w:rPr>
              <w:drawing>
                <wp:inline distT="0" distB="0" distL="114300" distR="114300">
                  <wp:extent cx="5086350" cy="2714625"/>
                  <wp:effectExtent l="0" t="0" r="3810" b="1333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5086350" cy="271462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2.4  新增土地价格分析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2016年，宜昌市城区土地挂牌价格如下图所示，其中伍家区、西陵区及点军区挂牌价格分别为192、144、120万元/亩，位于前三位。但西陵区和伍家区挂牌价格较去年有较大幅度回落，其它区域价格则基本持平。</w:t>
            </w:r>
          </w:p>
          <w:p>
            <w:pPr>
              <w:keepNext w:val="0"/>
              <w:keepLines w:val="0"/>
              <w:widowControl/>
              <w:suppressLineNumbers w:val="0"/>
              <w:spacing w:line="24" w:lineRule="atLeast"/>
              <w:ind w:left="0" w:firstLine="0"/>
              <w:jc w:val="center"/>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drawing>
                <wp:inline distT="0" distB="0" distL="114300" distR="114300">
                  <wp:extent cx="4124325" cy="2752725"/>
                  <wp:effectExtent l="0" t="0" r="5715" b="5715"/>
                  <wp:docPr id="1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IMG_260"/>
                          <pic:cNvPicPr>
                            <a:picLocks noChangeAspect="1"/>
                          </pic:cNvPicPr>
                        </pic:nvPicPr>
                        <pic:blipFill>
                          <a:blip r:embed="rId8"/>
                          <a:stretch>
                            <a:fillRect/>
                          </a:stretch>
                        </pic:blipFill>
                        <pic:spPr>
                          <a:xfrm>
                            <a:off x="0" y="0"/>
                            <a:ext cx="4124325" cy="275272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center"/>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bookmarkStart w:id="24" w:name="_Toc472005216"/>
            <w:bookmarkEnd w:id="24"/>
            <w:bookmarkStart w:id="25" w:name="_Toc346785405"/>
            <w:bookmarkEnd w:id="25"/>
            <w:bookmarkStart w:id="26" w:name="_Toc346785087"/>
            <w:bookmarkEnd w:id="26"/>
            <w:bookmarkStart w:id="27" w:name="_Toc346784934"/>
            <w:r>
              <w:rPr>
                <w:rFonts w:hint="eastAsia" w:ascii="宋体" w:hAnsi="宋体" w:eastAsia="宋体" w:cs="宋体"/>
                <w:b/>
                <w:caps w:val="0"/>
                <w:spacing w:val="0"/>
                <w:kern w:val="0"/>
                <w:sz w:val="24"/>
                <w:szCs w:val="24"/>
                <w:lang w:val="en-US" w:eastAsia="zh-CN" w:bidi="ar"/>
              </w:rPr>
              <w:t>（三）土地成交分析</w:t>
            </w:r>
            <w:bookmarkEnd w:id="27"/>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bookmarkStart w:id="28" w:name="_Toc346785406"/>
            <w:bookmarkEnd w:id="28"/>
            <w:bookmarkStart w:id="29" w:name="_Toc346785088"/>
            <w:bookmarkEnd w:id="29"/>
            <w:bookmarkStart w:id="30" w:name="_Toc346784935"/>
            <w:r>
              <w:rPr>
                <w:rFonts w:hint="eastAsia" w:ascii="宋体" w:hAnsi="宋体" w:eastAsia="宋体" w:cs="宋体"/>
                <w:b/>
                <w:caps w:val="0"/>
                <w:spacing w:val="0"/>
                <w:kern w:val="0"/>
                <w:sz w:val="24"/>
                <w:szCs w:val="24"/>
                <w:lang w:val="en-US" w:eastAsia="zh-CN" w:bidi="ar"/>
              </w:rPr>
              <w:t>3.1</w:t>
            </w:r>
            <w:bookmarkEnd w:id="30"/>
            <w:r>
              <w:rPr>
                <w:rFonts w:hint="eastAsia" w:ascii="宋体" w:hAnsi="宋体" w:eastAsia="宋体" w:cs="宋体"/>
                <w:b/>
                <w:caps w:val="0"/>
                <w:spacing w:val="0"/>
                <w:kern w:val="0"/>
                <w:sz w:val="24"/>
                <w:szCs w:val="24"/>
                <w:lang w:val="en-US" w:eastAsia="zh-CN" w:bidi="ar"/>
              </w:rPr>
              <w:t>  概述</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bookmarkStart w:id="31" w:name="_Toc346785407"/>
            <w:bookmarkEnd w:id="31"/>
            <w:bookmarkStart w:id="32" w:name="_Toc346785089"/>
            <w:bookmarkEnd w:id="32"/>
            <w:bookmarkStart w:id="33" w:name="_Toc346784936"/>
            <w:r>
              <w:rPr>
                <w:rFonts w:hint="eastAsia" w:ascii="宋体" w:hAnsi="宋体" w:eastAsia="宋体" w:cs="宋体"/>
                <w:caps w:val="0"/>
                <w:spacing w:val="0"/>
                <w:kern w:val="0"/>
                <w:sz w:val="24"/>
                <w:szCs w:val="24"/>
                <w:lang w:val="en-US" w:eastAsia="zh-CN" w:bidi="ar"/>
              </w:rPr>
              <w:t>2016</w:t>
            </w:r>
            <w:bookmarkEnd w:id="33"/>
            <w:r>
              <w:rPr>
                <w:rFonts w:hint="eastAsia" w:ascii="宋体" w:hAnsi="宋体" w:eastAsia="宋体" w:cs="宋体"/>
                <w:caps w:val="0"/>
                <w:spacing w:val="0"/>
                <w:kern w:val="0"/>
                <w:sz w:val="24"/>
                <w:szCs w:val="24"/>
                <w:lang w:val="en-US" w:eastAsia="zh-CN" w:bidi="ar"/>
              </w:rPr>
              <w:t>年，宜昌市城区（含夷陵区）全年成交土地89宗，成交数量较2015年增长32.3%；成交土地面积348.75万平方米，成交面积与2015年相比下降31.33%。（新增土地明细详见附件三）</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bookmarkStart w:id="34" w:name="_Toc346785408"/>
            <w:bookmarkEnd w:id="34"/>
            <w:bookmarkStart w:id="35" w:name="_Toc346785090"/>
            <w:bookmarkEnd w:id="35"/>
            <w:bookmarkStart w:id="36" w:name="_Toc346784937"/>
            <w:r>
              <w:rPr>
                <w:rFonts w:hint="eastAsia" w:ascii="宋体" w:hAnsi="宋体" w:eastAsia="宋体" w:cs="宋体"/>
                <w:b/>
                <w:caps w:val="0"/>
                <w:spacing w:val="0"/>
                <w:kern w:val="0"/>
                <w:sz w:val="24"/>
                <w:szCs w:val="24"/>
                <w:lang w:val="en-US" w:eastAsia="zh-CN" w:bidi="ar"/>
              </w:rPr>
              <w:t>3.2  </w:t>
            </w:r>
            <w:bookmarkEnd w:id="36"/>
            <w:r>
              <w:rPr>
                <w:rFonts w:hint="eastAsia" w:ascii="宋体" w:hAnsi="宋体" w:eastAsia="宋体" w:cs="宋体"/>
                <w:b/>
                <w:caps w:val="0"/>
                <w:spacing w:val="0"/>
                <w:kern w:val="0"/>
                <w:sz w:val="24"/>
                <w:szCs w:val="24"/>
                <w:lang w:val="en-US" w:eastAsia="zh-CN" w:bidi="ar"/>
              </w:rPr>
              <w:t>土地成交年度对比分析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从成交数量对比图可以看出，2016年宜昌城区土地成交数量上远大于2015年，在8月达到最高，共计15宗。</w:t>
            </w:r>
          </w:p>
          <w:p>
            <w:pPr>
              <w:pStyle w:val="2"/>
              <w:keepNext w:val="0"/>
              <w:keepLines w:val="0"/>
              <w:widowControl/>
              <w:suppressLineNumbers w:val="0"/>
              <w:spacing w:line="24" w:lineRule="atLeast"/>
              <w:jc w:val="center"/>
            </w:pPr>
            <w:r>
              <w:rPr>
                <w:rFonts w:hint="eastAsia" w:ascii="宋体" w:hAnsi="宋体" w:eastAsia="宋体" w:cs="宋体"/>
                <w:caps w:val="0"/>
                <w:spacing w:val="0"/>
                <w:sz w:val="24"/>
                <w:szCs w:val="24"/>
              </w:rPr>
              <w:drawing>
                <wp:inline distT="0" distB="0" distL="114300" distR="114300">
                  <wp:extent cx="4219575" cy="2714625"/>
                  <wp:effectExtent l="0" t="0" r="1905" b="13335"/>
                  <wp:docPr id="8"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61"/>
                          <pic:cNvPicPr>
                            <a:picLocks noChangeAspect="1"/>
                          </pic:cNvPicPr>
                        </pic:nvPicPr>
                        <pic:blipFill>
                          <a:blip r:embed="rId9"/>
                          <a:stretch>
                            <a:fillRect/>
                          </a:stretch>
                        </pic:blipFill>
                        <pic:spPr>
                          <a:xfrm>
                            <a:off x="0" y="0"/>
                            <a:ext cx="4219575" cy="271462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成交面积在八月达到最高峰，从下图较易看出2016年下半年相比去年成交面积有大幅提升，主要表现在9-12月，同比涨幅最大的是11月，成交面积为59.6万平方米。一方面上半年政府供地不多，另外一方面，市场库存量大，开发商拿地信心不足。</w:t>
            </w:r>
          </w:p>
          <w:p>
            <w:pPr>
              <w:pStyle w:val="2"/>
              <w:keepNext w:val="0"/>
              <w:keepLines w:val="0"/>
              <w:widowControl/>
              <w:suppressLineNumbers w:val="0"/>
              <w:spacing w:line="24" w:lineRule="atLeast"/>
              <w:jc w:val="center"/>
            </w:pPr>
            <w:r>
              <w:rPr>
                <w:rFonts w:hint="eastAsia" w:ascii="宋体" w:hAnsi="宋体" w:eastAsia="宋体" w:cs="宋体"/>
                <w:caps w:val="0"/>
                <w:spacing w:val="0"/>
                <w:sz w:val="24"/>
                <w:szCs w:val="24"/>
              </w:rPr>
              <w:drawing>
                <wp:inline distT="0" distB="0" distL="114300" distR="114300">
                  <wp:extent cx="4124325" cy="2714625"/>
                  <wp:effectExtent l="0" t="0" r="5715" b="13335"/>
                  <wp:docPr id="5"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2"/>
                          <pic:cNvPicPr>
                            <a:picLocks noChangeAspect="1"/>
                          </pic:cNvPicPr>
                        </pic:nvPicPr>
                        <pic:blipFill>
                          <a:blip r:embed="rId10"/>
                          <a:stretch>
                            <a:fillRect/>
                          </a:stretch>
                        </pic:blipFill>
                        <pic:spPr>
                          <a:xfrm>
                            <a:off x="0" y="0"/>
                            <a:ext cx="4124325" cy="271462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b/>
                <w:caps w:val="0"/>
                <w:spacing w:val="0"/>
                <w:kern w:val="0"/>
                <w:sz w:val="24"/>
                <w:szCs w:val="24"/>
                <w:lang w:val="en-US" w:eastAsia="zh-CN" w:bidi="ar"/>
              </w:rPr>
              <w:t>   3.3  土地成交区域分析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从成交区域上分析来看，西陵区、夷陵区、猇亭区与去年基本持平，开发区成交量53.65万平方米，同比下滑68.5%；点军区则在2016年表现出新的优势，完成土地成交量166.42万方，同比增长303.9%，成交区域主要集中在五龙片区，其中多数为国土投对于土地储备拿地。</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bookmarkStart w:id="37" w:name="_Toc346785410"/>
            <w:bookmarkEnd w:id="37"/>
            <w:bookmarkStart w:id="38" w:name="_Toc346785092"/>
            <w:bookmarkEnd w:id="38"/>
            <w:bookmarkStart w:id="39" w:name="_Toc346784939"/>
            <w:r>
              <w:rPr>
                <w:rFonts w:hint="eastAsia" w:ascii="宋体" w:hAnsi="宋体" w:eastAsia="宋体" w:cs="宋体"/>
                <w:b/>
                <w:caps w:val="0"/>
                <w:spacing w:val="0"/>
                <w:kern w:val="0"/>
                <w:sz w:val="24"/>
                <w:szCs w:val="24"/>
                <w:lang w:val="en-US" w:eastAsia="zh-CN" w:bidi="ar"/>
              </w:rPr>
              <w:t>3.4  </w:t>
            </w:r>
            <w:bookmarkEnd w:id="39"/>
            <w:r>
              <w:rPr>
                <w:rFonts w:hint="eastAsia" w:ascii="宋体" w:hAnsi="宋体" w:eastAsia="宋体" w:cs="宋体"/>
                <w:b/>
                <w:caps w:val="0"/>
                <w:spacing w:val="0"/>
                <w:kern w:val="0"/>
                <w:sz w:val="24"/>
                <w:szCs w:val="24"/>
                <w:lang w:val="en-US" w:eastAsia="zh-CN" w:bidi="ar"/>
              </w:rPr>
              <w:t>土地成交价格分析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bookmarkStart w:id="40" w:name="_Toc346785411"/>
            <w:bookmarkEnd w:id="40"/>
            <w:bookmarkStart w:id="41" w:name="_Toc346785093"/>
            <w:bookmarkEnd w:id="41"/>
            <w:bookmarkStart w:id="42" w:name="_Toc346784940"/>
            <w:r>
              <w:rPr>
                <w:rFonts w:hint="eastAsia" w:ascii="宋体" w:hAnsi="宋体" w:eastAsia="宋体" w:cs="宋体"/>
                <w:caps w:val="0"/>
                <w:spacing w:val="0"/>
                <w:kern w:val="0"/>
                <w:sz w:val="24"/>
                <w:szCs w:val="24"/>
                <w:lang w:val="en-US" w:eastAsia="zh-CN" w:bidi="ar"/>
              </w:rPr>
              <w:t>2016</w:t>
            </w:r>
            <w:bookmarkEnd w:id="42"/>
            <w:r>
              <w:rPr>
                <w:rFonts w:hint="eastAsia" w:ascii="宋体" w:hAnsi="宋体" w:eastAsia="宋体" w:cs="宋体"/>
                <w:caps w:val="0"/>
                <w:spacing w:val="0"/>
                <w:kern w:val="0"/>
                <w:sz w:val="24"/>
                <w:szCs w:val="24"/>
                <w:lang w:val="en-US" w:eastAsia="zh-CN" w:bidi="ar"/>
              </w:rPr>
              <w:t>年宜昌土地成交平均价格为102万元/亩，与2015年基本持平，土地成家价格在10月达到峰值，为373万元/亩，主要为【宜土网挂（2016）52号】夷陵大道与中南路交汇处地块拉高本月均价，此地块为湖北天盟投资集团有限公司竞得。</w:t>
            </w:r>
          </w:p>
          <w:p>
            <w:pPr>
              <w:keepNext w:val="0"/>
              <w:keepLines w:val="0"/>
              <w:widowControl/>
              <w:suppressLineNumbers w:val="0"/>
              <w:spacing w:line="24" w:lineRule="atLeast"/>
              <w:ind w:left="0" w:firstLine="0"/>
              <w:jc w:val="center"/>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drawing>
                <wp:inline distT="0" distB="0" distL="114300" distR="114300">
                  <wp:extent cx="4133850" cy="2724150"/>
                  <wp:effectExtent l="0" t="0" r="11430" b="3810"/>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1"/>
                          <a:stretch>
                            <a:fillRect/>
                          </a:stretch>
                        </pic:blipFill>
                        <pic:spPr>
                          <a:xfrm>
                            <a:off x="0" y="0"/>
                            <a:ext cx="4133850" cy="27241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bookmarkStart w:id="43" w:name="_Toc472005217"/>
            <w:bookmarkEnd w:id="43"/>
            <w:bookmarkStart w:id="44" w:name="_Toc346785412"/>
            <w:bookmarkEnd w:id="44"/>
            <w:bookmarkStart w:id="45" w:name="_Toc346785094"/>
            <w:bookmarkEnd w:id="45"/>
            <w:bookmarkStart w:id="46" w:name="_Toc346784941"/>
            <w:r>
              <w:rPr>
                <w:rFonts w:hint="eastAsia" w:ascii="宋体" w:hAnsi="宋体" w:eastAsia="宋体" w:cs="宋体"/>
                <w:b/>
                <w:caps w:val="0"/>
                <w:spacing w:val="0"/>
                <w:kern w:val="0"/>
                <w:sz w:val="24"/>
                <w:szCs w:val="24"/>
                <w:lang w:val="en-US" w:eastAsia="zh-CN" w:bidi="ar"/>
              </w:rPr>
              <w:t>（四）土地市场小结</w:t>
            </w:r>
            <w:bookmarkEnd w:id="46"/>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 </w:t>
            </w:r>
            <w:r>
              <w:rPr>
                <w:rFonts w:hint="eastAsia" w:ascii="宋体" w:hAnsi="宋体" w:eastAsia="宋体" w:cs="宋体"/>
                <w:b/>
                <w:caps w:val="0"/>
                <w:spacing w:val="0"/>
                <w:kern w:val="0"/>
                <w:sz w:val="24"/>
                <w:szCs w:val="24"/>
                <w:lang w:val="en-US" w:eastAsia="zh-CN" w:bidi="ar"/>
              </w:rPr>
              <w:t>新增土地供应量下滑，商住用地新增量占比有所上升</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2012年宜昌土地市场活跃，2016年，宜昌市城区（含夷陵区）全年新增土地113宗，新增土地面积384万平方米，与2015年相比下滑26%。其中48宗用于房地产开发，总面积261.45万平方米，占比上涨13.2%。</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    </w:t>
            </w:r>
            <w:r>
              <w:rPr>
                <w:rFonts w:hint="eastAsia" w:ascii="宋体" w:hAnsi="宋体" w:eastAsia="宋体" w:cs="宋体"/>
                <w:b/>
                <w:caps w:val="0"/>
                <w:spacing w:val="0"/>
                <w:kern w:val="0"/>
                <w:sz w:val="24"/>
                <w:szCs w:val="24"/>
                <w:lang w:val="en-US" w:eastAsia="zh-CN" w:bidi="ar"/>
              </w:rPr>
              <w:t>楼市升温，但土地成交量有所下跌</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2016年楼市上半年延续了2015年去库存的主基调，政府供地积极性不高，虽然下半年加大供应力度，但收效不明显。2016年，宜昌市城区（含夷陵区）全年成交土地89宗，成交土地面积达348.75万平方米，成交面积与2015年相比下降31.33%。</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    </w:t>
            </w:r>
            <w:r>
              <w:rPr>
                <w:rFonts w:hint="eastAsia" w:ascii="宋体" w:hAnsi="宋体" w:eastAsia="宋体" w:cs="宋体"/>
                <w:b/>
                <w:caps w:val="0"/>
                <w:spacing w:val="0"/>
                <w:kern w:val="0"/>
                <w:sz w:val="24"/>
                <w:szCs w:val="24"/>
                <w:lang w:val="en-US" w:eastAsia="zh-CN" w:bidi="ar"/>
              </w:rPr>
              <w:t>土地市场平淡，优质地块溢价成交</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土地市场整体较为平淡，在去库存压力下，政府减缓供应速度的同时，对于扑朔迷离的市场环境，开发商也日渐谨慎，交易量均不及往年。2016年以来宜昌城区土地供地113宗，成交89宗，其中31宗溢价成交，溢价成交率36%，优质地块溢价程度较高，受客户青睐。</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bookmarkStart w:id="47" w:name="_Toc472005218"/>
            <w:r>
              <w:rPr>
                <w:rFonts w:hint="eastAsia" w:ascii="宋体" w:hAnsi="宋体" w:eastAsia="宋体" w:cs="宋体"/>
                <w:b/>
                <w:caps w:val="0"/>
                <w:spacing w:val="0"/>
                <w:kern w:val="0"/>
                <w:sz w:val="24"/>
                <w:szCs w:val="24"/>
                <w:lang w:val="en-US" w:eastAsia="zh-CN" w:bidi="ar"/>
              </w:rPr>
              <w:t>三、区域楼市分析</w:t>
            </w:r>
            <w:bookmarkEnd w:id="47"/>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bookmarkStart w:id="48" w:name="_Toc472005219"/>
            <w:r>
              <w:rPr>
                <w:rFonts w:hint="eastAsia" w:ascii="宋体" w:hAnsi="宋体" w:eastAsia="宋体" w:cs="宋体"/>
                <w:b/>
                <w:caps w:val="0"/>
                <w:spacing w:val="0"/>
                <w:kern w:val="0"/>
                <w:sz w:val="24"/>
                <w:szCs w:val="24"/>
                <w:lang w:val="en-US" w:eastAsia="zh-CN" w:bidi="ar"/>
              </w:rPr>
              <w:t>（一）宜昌楼市动态</w:t>
            </w:r>
            <w:bookmarkEnd w:id="48"/>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b/>
                <w:caps w:val="0"/>
                <w:spacing w:val="0"/>
                <w:kern w:val="0"/>
                <w:sz w:val="24"/>
                <w:szCs w:val="24"/>
                <w:lang w:val="en-US" w:eastAsia="zh-CN" w:bidi="ar"/>
              </w:rPr>
              <w:t>1.1  概述</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2016，宜昌楼市可谓是跌宕起伏，在二胎放宽等相关政策落实后，春节之后市场逐渐复苏，从降首付降契税到6月出台公积金“黄金7条”，各项利好政策刺激下，购房者纷纷蠢蠢欲动；正当欣喜之余，全国全面限购限贷，一线城市市场需求结构调整，购房者回归</w:t>
            </w:r>
            <w:bookmarkStart w:id="49" w:name="_GoBack"/>
            <w:bookmarkEnd w:id="49"/>
            <w:r>
              <w:rPr>
                <w:rFonts w:hint="eastAsia" w:ascii="宋体" w:hAnsi="宋体" w:eastAsia="宋体" w:cs="宋体"/>
                <w:caps w:val="0"/>
                <w:spacing w:val="0"/>
                <w:kern w:val="0"/>
                <w:sz w:val="24"/>
                <w:szCs w:val="24"/>
                <w:lang w:val="en-US" w:eastAsia="zh-CN" w:bidi="ar"/>
              </w:rPr>
              <w:t>理性，三四线城市从中受益，迎来新的机遇，市场逐渐活跃。</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b/>
                <w:caps w:val="0"/>
                <w:spacing w:val="0"/>
                <w:kern w:val="0"/>
                <w:sz w:val="24"/>
                <w:szCs w:val="24"/>
                <w:lang w:val="en-US" w:eastAsia="zh-CN" w:bidi="ar"/>
              </w:rPr>
              <w:t>1.2  2016年宜昌主要在售楼盘动态</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Style w:val="5"/>
                <w:rFonts w:hint="eastAsia" w:ascii="宋体" w:hAnsi="宋体" w:eastAsia="宋体" w:cs="宋体"/>
                <w:caps w:val="0"/>
                <w:spacing w:val="0"/>
                <w:kern w:val="0"/>
                <w:sz w:val="24"/>
                <w:szCs w:val="24"/>
                <w:lang w:val="en-US" w:eastAsia="zh-CN" w:bidi="ar"/>
              </w:rPr>
              <w:t>      </w:t>
            </w:r>
            <w:r>
              <w:rPr>
                <w:rFonts w:hint="eastAsia" w:ascii="宋体" w:hAnsi="宋体" w:eastAsia="宋体" w:cs="宋体"/>
                <w:caps w:val="0"/>
                <w:spacing w:val="0"/>
                <w:kern w:val="0"/>
                <w:sz w:val="24"/>
                <w:szCs w:val="24"/>
                <w:lang w:val="en-US" w:eastAsia="zh-CN" w:bidi="ar"/>
              </w:rPr>
              <w:t>☆</w:t>
            </w:r>
            <w:r>
              <w:rPr>
                <w:rStyle w:val="5"/>
                <w:rFonts w:hint="eastAsia" w:ascii="宋体" w:hAnsi="宋体" w:eastAsia="宋体" w:cs="宋体"/>
                <w:caps w:val="0"/>
                <w:spacing w:val="0"/>
                <w:kern w:val="0"/>
                <w:sz w:val="24"/>
                <w:szCs w:val="24"/>
                <w:lang w:val="en-US" w:eastAsia="zh-CN" w:bidi="ar"/>
              </w:rPr>
              <w:t>1月</w:t>
            </w:r>
            <w:r>
              <w:rPr>
                <w:rFonts w:hint="eastAsia" w:ascii="宋体" w:hAnsi="宋体" w:eastAsia="宋体" w:cs="宋体"/>
                <w:caps w:val="0"/>
                <w:spacing w:val="0"/>
                <w:kern w:val="0"/>
                <w:sz w:val="24"/>
                <w:szCs w:val="24"/>
                <w:lang w:val="en-US" w:eastAsia="zh-CN" w:bidi="ar"/>
              </w:rPr>
              <w:t>，宜昌楼市热闹非凡，首先是元旦期间伴随着碧桂园第二季彩色泡泡健康跑，恒大帝景宜昌特产展销年货节活动吹响新一年的楼市号角；同日</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²    新华广场营销中心开放，中建·宜昌之星A区首批主体结构封顶；紧接着中兴广场中央公馆1月9日开盘，天域水岸1月10日开盘，江南星城1月15日交房，江南生态新城（URD）1月18日外展中心开放，拉菲小镇5号楼1月20日加推，为2016年楼市开启良好的开端；当然活动方面还包括恒大绿洲1月9日举办传统民俗文化节，恒大帝景包饺子、冰糖葫芦展，第十届西陵庙会，宏峰·上上城垂直马拉松比赛等系列活动；</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   </w:t>
            </w:r>
            <w:r>
              <w:rPr>
                <w:rFonts w:hint="eastAsia" w:ascii="宋体" w:hAnsi="宋体" w:eastAsia="宋体" w:cs="宋体"/>
                <w:b/>
                <w:caps w:val="0"/>
                <w:spacing w:val="0"/>
                <w:kern w:val="0"/>
                <w:sz w:val="24"/>
                <w:szCs w:val="24"/>
                <w:lang w:val="en-US" w:eastAsia="zh-CN" w:bidi="ar"/>
              </w:rPr>
              <w:t>2月</w:t>
            </w:r>
            <w:r>
              <w:rPr>
                <w:rFonts w:hint="eastAsia" w:ascii="宋体" w:hAnsi="宋体" w:eastAsia="宋体" w:cs="宋体"/>
                <w:caps w:val="0"/>
                <w:spacing w:val="0"/>
                <w:kern w:val="0"/>
                <w:sz w:val="24"/>
                <w:szCs w:val="24"/>
                <w:lang w:val="en-US" w:eastAsia="zh-CN" w:bidi="ar"/>
              </w:rPr>
              <w:t>，本月正值农历春节假期，各项目无开盘加推动作，主要以亮相展示及活动答谢为主，包括恒大帝景“欢乐嘉年华，邀您过大年”、 “浪漫情人节，巧克力DIY”活动； 20日，宜化•新天地元宵感恩狂欢、恒大绿洲新老业主同庆佳节共闹元宵及5期新品面世暨业主答谢会，宜化•巴黎香颂元宵喜乐汇活动；当然除了这些活动，还有23日恒大帝景营销中心搬迁至i+公馆；27日，碧桂园•御园城市展厅亮相、香樟里营销中心开放；</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  </w:t>
            </w:r>
            <w:r>
              <w:rPr>
                <w:rFonts w:hint="eastAsia" w:ascii="宋体" w:hAnsi="宋体" w:eastAsia="宋体" w:cs="宋体"/>
                <w:b/>
                <w:caps w:val="0"/>
                <w:spacing w:val="0"/>
                <w:kern w:val="0"/>
                <w:sz w:val="24"/>
                <w:szCs w:val="24"/>
                <w:lang w:val="en-US" w:eastAsia="zh-CN" w:bidi="ar"/>
              </w:rPr>
              <w:t>3月</w:t>
            </w:r>
            <w:r>
              <w:rPr>
                <w:rFonts w:hint="eastAsia" w:ascii="宋体" w:hAnsi="宋体" w:eastAsia="宋体" w:cs="宋体"/>
                <w:caps w:val="0"/>
                <w:spacing w:val="0"/>
                <w:kern w:val="0"/>
                <w:sz w:val="24"/>
                <w:szCs w:val="24"/>
                <w:lang w:val="en-US" w:eastAsia="zh-CN" w:bidi="ar"/>
              </w:rPr>
              <w:t>，本月仅弘洋拉菲小镇5号楼加推；宜化巴黎香颂2期别墅启动认筹； 5日，中建•宜城春晓开展“美甲沙龙DIY”活动； 19日，恒大绿洲万国蝴蝶展对外开放，同日宜化•香墅样板间开放及韩国女团4X见面会启幕； 26日，国宾壹号二期举行封顶仪式及百鸟展活动；26日，清江•月亮湾开展春季游园汇；另外，山水华庭一期15日交房；</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  </w:t>
            </w:r>
            <w:r>
              <w:rPr>
                <w:rFonts w:hint="eastAsia" w:ascii="宋体" w:hAnsi="宋体" w:eastAsia="宋体" w:cs="宋体"/>
                <w:b/>
                <w:caps w:val="0"/>
                <w:spacing w:val="0"/>
                <w:kern w:val="0"/>
                <w:sz w:val="24"/>
                <w:szCs w:val="24"/>
                <w:lang w:val="en-US" w:eastAsia="zh-CN" w:bidi="ar"/>
              </w:rPr>
              <w:t>4月</w:t>
            </w:r>
            <w:r>
              <w:rPr>
                <w:rFonts w:hint="eastAsia" w:ascii="宋体" w:hAnsi="宋体" w:eastAsia="宋体" w:cs="宋体"/>
                <w:caps w:val="0"/>
                <w:spacing w:val="0"/>
                <w:kern w:val="0"/>
                <w:sz w:val="24"/>
                <w:szCs w:val="24"/>
                <w:lang w:val="en-US" w:eastAsia="zh-CN" w:bidi="ar"/>
              </w:rPr>
              <w:t>，恒大帝景御龙湾13号楼23日开盘；9日，中建•宜昌之星萌宠主题展及亲子活动；23日，碧桂园御园样板区开放；28日，宜化•巴黎香颂劳斯莱斯试驾会举办；</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   </w:t>
            </w:r>
            <w:r>
              <w:rPr>
                <w:rFonts w:hint="eastAsia" w:ascii="宋体" w:hAnsi="宋体" w:eastAsia="宋体" w:cs="宋体"/>
                <w:b/>
                <w:caps w:val="0"/>
                <w:spacing w:val="0"/>
                <w:kern w:val="0"/>
                <w:sz w:val="24"/>
                <w:szCs w:val="24"/>
                <w:lang w:val="en-US" w:eastAsia="zh-CN" w:bidi="ar"/>
              </w:rPr>
              <w:t>5月</w:t>
            </w:r>
            <w:r>
              <w:rPr>
                <w:rFonts w:hint="eastAsia" w:ascii="宋体" w:hAnsi="宋体" w:eastAsia="宋体" w:cs="宋体"/>
                <w:caps w:val="0"/>
                <w:spacing w:val="0"/>
                <w:kern w:val="0"/>
                <w:sz w:val="24"/>
                <w:szCs w:val="24"/>
                <w:lang w:val="en-US" w:eastAsia="zh-CN" w:bidi="ar"/>
              </w:rPr>
              <w:t>，位于点军新区的碧桂园御园选择在五一黄金周首日开盘；同日，作为宜昌本土龙头房企清江集团举办三盘联动五一狂欢活动；11日，中建•宜昌之星举办“情系农民工慰问演出”活动；15日，宜化•巴黎香颂举行“风情美食节暨三期臻品启幕”活动；19日，宜化•新天地举办啤酒龙虾节；22日点军新秀，花径美邻外展开放；28日中建宜昌之星商铺启动认筹；</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 </w:t>
            </w:r>
            <w:r>
              <w:rPr>
                <w:rFonts w:hint="eastAsia" w:ascii="宋体" w:hAnsi="宋体" w:eastAsia="宋体" w:cs="宋体"/>
                <w:b/>
                <w:caps w:val="0"/>
                <w:spacing w:val="0"/>
                <w:kern w:val="0"/>
                <w:sz w:val="24"/>
                <w:szCs w:val="24"/>
                <w:lang w:val="en-US" w:eastAsia="zh-CN" w:bidi="ar"/>
              </w:rPr>
              <w:t>6月</w:t>
            </w:r>
            <w:r>
              <w:rPr>
                <w:rFonts w:hint="eastAsia" w:ascii="宋体" w:hAnsi="宋体" w:eastAsia="宋体" w:cs="宋体"/>
                <w:caps w:val="0"/>
                <w:spacing w:val="0"/>
                <w:kern w:val="0"/>
                <w:sz w:val="24"/>
                <w:szCs w:val="24"/>
                <w:lang w:val="en-US" w:eastAsia="zh-CN" w:bidi="ar"/>
              </w:rPr>
              <w:t>，本月仅城东新华广场18日开盘；其它方面，8日，城中半岛二期样板间开放；9日，恒大帝景宜昌首届国际梦幻灯光秀活动；江南URD本月17日在游轮上举行“下一代城市”启幕发布会，彰显其生态与居住相融合的开发理念；国宾壹号二期26日新品发布会；</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   </w:t>
            </w:r>
            <w:r>
              <w:rPr>
                <w:rFonts w:hint="eastAsia" w:ascii="宋体" w:hAnsi="宋体" w:eastAsia="宋体" w:cs="宋体"/>
                <w:b/>
                <w:caps w:val="0"/>
                <w:spacing w:val="0"/>
                <w:kern w:val="0"/>
                <w:sz w:val="24"/>
                <w:szCs w:val="24"/>
                <w:lang w:val="en-US" w:eastAsia="zh-CN" w:bidi="ar"/>
              </w:rPr>
              <w:t>7月</w:t>
            </w:r>
            <w:r>
              <w:rPr>
                <w:rFonts w:hint="eastAsia" w:ascii="宋体" w:hAnsi="宋体" w:eastAsia="宋体" w:cs="宋体"/>
                <w:caps w:val="0"/>
                <w:spacing w:val="0"/>
                <w:kern w:val="0"/>
                <w:sz w:val="24"/>
                <w:szCs w:val="24"/>
                <w:lang w:val="en-US" w:eastAsia="zh-CN" w:bidi="ar"/>
              </w:rPr>
              <w:t>，恒大帝景i+公馆7月2日开盘；7月2-3日，宜昌碧桂园“清凉夏日•烧烤电影狂欢节”；7月15日，恒大山水城营销中心开放暨产品发布会；7月22日，恒大山水城“玛雅水世界•狂欢嘉年华”；恒和香樟里1、2号楼7月23日开盘；7月30日，宜昌碧桂园萤火虫之夜；中兴广场九号公馆7月31日开盘；</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 </w:t>
            </w:r>
            <w:r>
              <w:rPr>
                <w:rFonts w:hint="eastAsia" w:ascii="宋体" w:hAnsi="宋体" w:eastAsia="宋体" w:cs="宋体"/>
                <w:b/>
                <w:caps w:val="0"/>
                <w:spacing w:val="0"/>
                <w:kern w:val="0"/>
                <w:sz w:val="24"/>
                <w:szCs w:val="24"/>
                <w:lang w:val="en-US" w:eastAsia="zh-CN" w:bidi="ar"/>
              </w:rPr>
              <w:t>8月</w:t>
            </w:r>
            <w:r>
              <w:rPr>
                <w:rFonts w:hint="eastAsia" w:ascii="宋体" w:hAnsi="宋体" w:eastAsia="宋体" w:cs="宋体"/>
                <w:caps w:val="0"/>
                <w:spacing w:val="0"/>
                <w:kern w:val="0"/>
                <w:sz w:val="24"/>
                <w:szCs w:val="24"/>
                <w:lang w:val="en-US" w:eastAsia="zh-CN" w:bidi="ar"/>
              </w:rPr>
              <w:t>，恒大帝景3期8月6日加推，为8月宜昌楼市打开了良好开端； 8月13日，马克公寓中环广场外展点开放，青春活力的精装住区瞬间刷遍宜昌朋友圈；8月20日，恒大山水成宜昌首届国际极地冰雪节；8月25日金亚5号认筹2千享1万；8月27日江南URD公益健步走活动；美联•御峰8月28日开盘；8月29日马克公寓水悦城外展点开放；8月，正值农历七夕，许多楼盘针对这个节日推出相应的促销活动， 如宜化•新天地、宜化•巴黎香颂浓情七夕、鹊桥浪漫之约等活动；</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  </w:t>
            </w:r>
            <w:r>
              <w:rPr>
                <w:rFonts w:hint="eastAsia" w:ascii="宋体" w:hAnsi="宋体" w:eastAsia="宋体" w:cs="宋体"/>
                <w:b/>
                <w:caps w:val="0"/>
                <w:spacing w:val="0"/>
                <w:kern w:val="0"/>
                <w:sz w:val="24"/>
                <w:szCs w:val="24"/>
                <w:lang w:val="en-US" w:eastAsia="zh-CN" w:bidi="ar"/>
              </w:rPr>
              <w:t>9月</w:t>
            </w:r>
            <w:r>
              <w:rPr>
                <w:rFonts w:hint="eastAsia" w:ascii="宋体" w:hAnsi="宋体" w:eastAsia="宋体" w:cs="宋体"/>
                <w:caps w:val="0"/>
                <w:spacing w:val="0"/>
                <w:kern w:val="0"/>
                <w:sz w:val="24"/>
                <w:szCs w:val="24"/>
                <w:lang w:val="en-US" w:eastAsia="zh-CN" w:bidi="ar"/>
              </w:rPr>
              <w:t>，共有2个项目开盘，包括1个纯新盘，1个老盘加推。恒大山水城9月25日开盘，这也是恒大集团继绿洲、帝景之后，再次选择伍家区的新品；江山多娇5期5、6、7号楼启动认筹，天玺二期30、31号楼则选择在金九期间启动认筹；</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  </w:t>
            </w:r>
            <w:r>
              <w:rPr>
                <w:rFonts w:hint="eastAsia" w:ascii="宋体" w:hAnsi="宋体" w:eastAsia="宋体" w:cs="宋体"/>
                <w:b/>
                <w:caps w:val="0"/>
                <w:spacing w:val="0"/>
                <w:kern w:val="0"/>
                <w:sz w:val="24"/>
                <w:szCs w:val="24"/>
                <w:lang w:val="en-US" w:eastAsia="zh-CN" w:bidi="ar"/>
              </w:rPr>
              <w:t>10月</w:t>
            </w:r>
            <w:r>
              <w:rPr>
                <w:rFonts w:hint="eastAsia" w:ascii="宋体" w:hAnsi="宋体" w:eastAsia="宋体" w:cs="宋体"/>
                <w:caps w:val="0"/>
                <w:spacing w:val="0"/>
                <w:kern w:val="0"/>
                <w:sz w:val="24"/>
                <w:szCs w:val="24"/>
                <w:lang w:val="en-US" w:eastAsia="zh-CN" w:bidi="ar"/>
              </w:rPr>
              <w:t>，楼市新盘放量有所放缓，山水华庭二期交房入住，10月22日，江南URD那溪谷别墅开盘，10月26日福久源大厦封顶；</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   </w:t>
            </w:r>
            <w:r>
              <w:rPr>
                <w:rFonts w:hint="eastAsia" w:ascii="宋体" w:hAnsi="宋体" w:eastAsia="宋体" w:cs="宋体"/>
                <w:b/>
                <w:caps w:val="0"/>
                <w:spacing w:val="0"/>
                <w:kern w:val="0"/>
                <w:sz w:val="24"/>
                <w:szCs w:val="24"/>
                <w:lang w:val="en-US" w:eastAsia="zh-CN" w:bidi="ar"/>
              </w:rPr>
              <w:t>11月</w:t>
            </w:r>
            <w:r>
              <w:rPr>
                <w:rFonts w:hint="eastAsia" w:ascii="宋体" w:hAnsi="宋体" w:eastAsia="宋体" w:cs="宋体"/>
                <w:caps w:val="0"/>
                <w:spacing w:val="0"/>
                <w:kern w:val="0"/>
                <w:sz w:val="24"/>
                <w:szCs w:val="24"/>
                <w:lang w:val="en-US" w:eastAsia="zh-CN" w:bidi="ar"/>
              </w:rPr>
              <w:t>，迎来了开盘放量小高峰，保利时代11月13日开盘；江山多娇5期5、6、7号楼1月15日开盘；恒大帝景i+公馆样板间开放，爱GO淘房节启幕；中建宜昌之星11月26日首届业主生日宴启幕；东南岸3号楼启动认购；清江月亮湾双11洋房加推；天玺2期11月20日开盘；</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  </w:t>
            </w:r>
            <w:r>
              <w:rPr>
                <w:rFonts w:hint="eastAsia" w:ascii="宋体" w:hAnsi="宋体" w:eastAsia="宋体" w:cs="宋体"/>
                <w:b/>
                <w:caps w:val="0"/>
                <w:spacing w:val="0"/>
                <w:kern w:val="0"/>
                <w:sz w:val="24"/>
                <w:szCs w:val="24"/>
                <w:lang w:val="en-US" w:eastAsia="zh-CN" w:bidi="ar"/>
              </w:rPr>
              <w:t>12月</w:t>
            </w:r>
            <w:r>
              <w:rPr>
                <w:rFonts w:hint="eastAsia" w:ascii="宋体" w:hAnsi="宋体" w:eastAsia="宋体" w:cs="宋体"/>
                <w:caps w:val="0"/>
                <w:spacing w:val="0"/>
                <w:kern w:val="0"/>
                <w:sz w:val="24"/>
                <w:szCs w:val="24"/>
                <w:lang w:val="en-US" w:eastAsia="zh-CN" w:bidi="ar"/>
              </w:rPr>
              <w:t>，本月宜昌可谓热闹非凡，秒杀、答谢、开盘、交房，12日恒大山水城限时秒杀特价房，12月17日马克公寓开盘，12月17日中建宜昌之星C区启动认筹，12月18日东南岸开盘，12月19日，保利时代有“橙”有意派礼活动，12月24日，俄罗斯风情圣诞之夜暨江南URD业主答谢会，宜化巴黎香颂一期1—5号楼，12月31日全线交房，12月31日宜化新天地四期31#—34#迎来交房，恒大帝景12月31日交房，2016年12月29日，恒大绿洲33-36号楼正式交房，12月26日拉菲小镇6#7#8#交房；</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bookmarkStart w:id="50" w:name="_Toc472005220"/>
            <w:r>
              <w:rPr>
                <w:rFonts w:hint="eastAsia" w:ascii="宋体" w:hAnsi="宋体" w:eastAsia="宋体" w:cs="宋体"/>
                <w:b/>
                <w:caps w:val="0"/>
                <w:spacing w:val="0"/>
                <w:kern w:val="0"/>
                <w:sz w:val="24"/>
                <w:szCs w:val="24"/>
                <w:lang w:val="en-US" w:eastAsia="zh-CN" w:bidi="ar"/>
              </w:rPr>
              <w:t>（二）楼市成交分析</w:t>
            </w:r>
            <w:bookmarkEnd w:id="50"/>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b/>
                <w:caps w:val="0"/>
                <w:spacing w:val="0"/>
                <w:kern w:val="0"/>
                <w:sz w:val="24"/>
                <w:szCs w:val="24"/>
                <w:lang w:val="en-US" w:eastAsia="zh-CN" w:bidi="ar"/>
              </w:rPr>
              <w:t>2.1  成交概述</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在经历了略显平淡的2015年，年初的宜昌市场似乎延续了去年憔悴的姿态，之后在一系列的利好政策刺激下，年中市场略有起色，似有升温之势，然而金九之后势头表现更为强劲，一次次刷新成交记录，尤为引人瞩目与欣喜，最终实现完美落幕。</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2016年1-12月，宜昌市城区住宅共计成交27966套，同比增加6909套，涨幅32.8%；成交面积314.06万㎡，同比增加78.96万㎡，涨幅为33.6%；</w:t>
            </w:r>
          </w:p>
          <w:p>
            <w:pPr>
              <w:keepNext w:val="0"/>
              <w:keepLines w:val="0"/>
              <w:widowControl/>
              <w:suppressLineNumbers w:val="0"/>
              <w:spacing w:line="24" w:lineRule="atLeast"/>
              <w:ind w:left="0" w:firstLine="0"/>
              <w:jc w:val="center"/>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drawing>
                <wp:inline distT="0" distB="0" distL="114300" distR="114300">
                  <wp:extent cx="5181600" cy="1219200"/>
                  <wp:effectExtent l="0" t="0" r="0" b="0"/>
                  <wp:docPr id="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IMG_264"/>
                          <pic:cNvPicPr>
                            <a:picLocks noChangeAspect="1"/>
                          </pic:cNvPicPr>
                        </pic:nvPicPr>
                        <pic:blipFill>
                          <a:blip r:embed="rId12"/>
                          <a:stretch>
                            <a:fillRect/>
                          </a:stretch>
                        </pic:blipFill>
                        <pic:spPr>
                          <a:xfrm>
                            <a:off x="0" y="0"/>
                            <a:ext cx="5181600" cy="121920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b/>
                <w:caps w:val="0"/>
                <w:spacing w:val="0"/>
                <w:kern w:val="0"/>
                <w:sz w:val="24"/>
                <w:szCs w:val="24"/>
                <w:lang w:val="en-US" w:eastAsia="zh-CN" w:bidi="ar"/>
              </w:rPr>
              <w:t>2.2  各区域成交量分析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2016年，伍家区住宅成交13843套，再一次成为区域成交老大。其次是夷陵区，全年成交5394套，位居第二！西陵开发区全年成交3427套，位列第三！西陵区与点军区其头并进，成交量相差不大。</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伍家区新增楼盘众多，多年来都是宜昌楼市领头羊，随着城东公园，夷陵中学新校区、众创求索中心、宜昌市规划展览馆、求雨台公园、伍家岗大桥，峡州大道以及中建宜昌之星配套日益完善，区域价值迅速崛起，绿地、恒大及碧桂园纷纷入驻东站片区，也给区域的发展注入新的活力。</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西陵开发区今年也表现火热，在老城区房价高压态势之下，西陵开发区的地段及价格魅力充分的显现出来，不论是空间还是时间上都具备着巨大发展潜力，对于钟爱老城的置业者来说，无非是一件大喜之事，既享受齐全配套，又享受相对较实惠的价格，是当之无愧的潜力股。</w:t>
            </w:r>
          </w:p>
          <w:p>
            <w:pPr>
              <w:keepNext w:val="0"/>
              <w:keepLines w:val="0"/>
              <w:widowControl/>
              <w:suppressLineNumbers w:val="0"/>
              <w:spacing w:line="24" w:lineRule="atLeast"/>
              <w:ind w:left="0" w:firstLine="0"/>
              <w:jc w:val="center"/>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drawing>
                <wp:inline distT="0" distB="0" distL="114300" distR="114300">
                  <wp:extent cx="4191000" cy="2514600"/>
                  <wp:effectExtent l="0" t="0" r="0" b="0"/>
                  <wp:docPr id="3"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IMG_265"/>
                          <pic:cNvPicPr>
                            <a:picLocks noChangeAspect="1"/>
                          </pic:cNvPicPr>
                        </pic:nvPicPr>
                        <pic:blipFill>
                          <a:blip r:embed="rId13"/>
                          <a:stretch>
                            <a:fillRect/>
                          </a:stretch>
                        </pic:blipFill>
                        <pic:spPr>
                          <a:xfrm>
                            <a:off x="0" y="0"/>
                            <a:ext cx="4191000" cy="251460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center"/>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同比2015年，五大片区成交上涨，其中伍家区增量最大，同比增加3873套，涨幅 38.8%；西陵开发区环比增幅最大，</w:t>
            </w:r>
          </w:p>
          <w:p>
            <w:pPr>
              <w:keepNext w:val="0"/>
              <w:keepLines w:val="0"/>
              <w:widowControl/>
              <w:suppressLineNumbers w:val="0"/>
              <w:spacing w:line="24" w:lineRule="atLeast"/>
              <w:ind w:left="0" w:firstLine="0"/>
              <w:jc w:val="center"/>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比增加3873套，涨幅 38.8%；西陵开发区环比增幅最大，同比增加1953套，涨幅高达132.49%。</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此外，西陵区、夷陵区及夷陵开发区成交量也有不同程度上涨。</w:t>
            </w:r>
          </w:p>
          <w:p>
            <w:pPr>
              <w:keepNext w:val="0"/>
              <w:keepLines w:val="0"/>
              <w:widowControl/>
              <w:suppressLineNumbers w:val="0"/>
              <w:spacing w:line="24" w:lineRule="atLeast"/>
              <w:ind w:left="0" w:firstLine="0"/>
              <w:jc w:val="center"/>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drawing>
                <wp:inline distT="0" distB="0" distL="114300" distR="114300">
                  <wp:extent cx="4210050" cy="2533650"/>
                  <wp:effectExtent l="0" t="0" r="11430" b="11430"/>
                  <wp:docPr id="10"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66"/>
                          <pic:cNvPicPr>
                            <a:picLocks noChangeAspect="1"/>
                          </pic:cNvPicPr>
                        </pic:nvPicPr>
                        <pic:blipFill>
                          <a:blip r:embed="rId14"/>
                          <a:stretch>
                            <a:fillRect/>
                          </a:stretch>
                        </pic:blipFill>
                        <pic:spPr>
                          <a:xfrm>
                            <a:off x="0" y="0"/>
                            <a:ext cx="4210050" cy="25336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b/>
                <w:caps w:val="0"/>
                <w:spacing w:val="0"/>
                <w:kern w:val="0"/>
                <w:sz w:val="24"/>
                <w:szCs w:val="24"/>
                <w:lang w:val="en-US" w:eastAsia="zh-CN" w:bidi="ar"/>
              </w:rPr>
              <w:t>2.3  各区域成交价格分析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同比2015年，各片区价格并未出现大幅度变动，西陵区、伍家区宜昌开发区等均出现不同程度增长，值得注意的是点军区均价整体出现跳跃性增长，涨幅达1000元/㎡以上，主要为碧桂园御园洋房、大平层、别墅及江南URD别墅拉高片区均价。</w:t>
            </w:r>
          </w:p>
          <w:p>
            <w:pPr>
              <w:keepNext w:val="0"/>
              <w:keepLines w:val="0"/>
              <w:widowControl/>
              <w:suppressLineNumbers w:val="0"/>
              <w:spacing w:line="24" w:lineRule="atLeast"/>
              <w:ind w:left="0" w:firstLine="0"/>
              <w:jc w:val="center"/>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drawing>
                <wp:inline distT="0" distB="0" distL="114300" distR="114300">
                  <wp:extent cx="4152900" cy="2228850"/>
                  <wp:effectExtent l="0" t="0" r="7620" b="11430"/>
                  <wp:docPr id="4"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descr="IMG_267"/>
                          <pic:cNvPicPr>
                            <a:picLocks noChangeAspect="1"/>
                          </pic:cNvPicPr>
                        </pic:nvPicPr>
                        <pic:blipFill>
                          <a:blip r:embed="rId15"/>
                          <a:stretch>
                            <a:fillRect/>
                          </a:stretch>
                        </pic:blipFill>
                        <pic:spPr>
                          <a:xfrm>
                            <a:off x="0" y="0"/>
                            <a:ext cx="4152900" cy="22288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b/>
                <w:caps w:val="0"/>
                <w:spacing w:val="0"/>
                <w:kern w:val="0"/>
                <w:sz w:val="24"/>
                <w:szCs w:val="24"/>
                <w:lang w:val="en-US" w:eastAsia="zh-CN" w:bidi="ar"/>
              </w:rPr>
              <w:t>2.4  各月成交量分析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2016年年初，去库存还是楼市主基调，从中央到地方也是一系列利好政策出台，但是上半年并没有实质性效果，宜昌也同步出台了公积金“黄金七条”，个人可缴存公积金并办理放贷，异地互贷、父母子女互贷、首付下调等，最终在9月出现爆发性增长，全国楼市政策也是由松变紧，四季度成交量一度处于历史高位，实现完美落幕，</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从成交总量及走势来看，2016年宜昌楼市交了一份较为喜人的答卷，不仅在去库存方面表现突出，同时在年底实现量价齐升的双丰收，也为2017年的良好开端打下坚实的基础。自3月起，每月成交量都高于去年，且呈上升趋势，四季度更是成绩傲人，成交1.39万套，约占全年成交量的一半。</w:t>
            </w:r>
          </w:p>
          <w:p>
            <w:pPr>
              <w:keepNext w:val="0"/>
              <w:keepLines w:val="0"/>
              <w:widowControl/>
              <w:suppressLineNumbers w:val="0"/>
              <w:spacing w:line="24" w:lineRule="atLeast"/>
              <w:ind w:left="0" w:firstLine="0"/>
              <w:jc w:val="center"/>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drawing>
                <wp:inline distT="0" distB="0" distL="114300" distR="114300">
                  <wp:extent cx="4019550" cy="2124075"/>
                  <wp:effectExtent l="0" t="0" r="3810" b="9525"/>
                  <wp:docPr id="16"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descr="IMG_268"/>
                          <pic:cNvPicPr>
                            <a:picLocks noChangeAspect="1"/>
                          </pic:cNvPicPr>
                        </pic:nvPicPr>
                        <pic:blipFill>
                          <a:blip r:embed="rId16"/>
                          <a:stretch>
                            <a:fillRect/>
                          </a:stretch>
                        </pic:blipFill>
                        <pic:spPr>
                          <a:xfrm>
                            <a:off x="0" y="0"/>
                            <a:ext cx="4019550" cy="212407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b/>
                <w:caps w:val="0"/>
                <w:spacing w:val="0"/>
                <w:kern w:val="0"/>
                <w:sz w:val="24"/>
                <w:szCs w:val="24"/>
                <w:lang w:val="en-US" w:eastAsia="zh-CN" w:bidi="ar"/>
              </w:rPr>
              <w:t>2.5  各月成交价格分析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回顾2016年宜昌房价整体表现较为平稳，整体都高于2015年平均水平，年中去库存期间曾出现走低趋势，下半年在宽松的市场环境下，成交量实现爆发性增长，成交均价出现明显抬头，最终稳定在较高水平（12月东辰心语还建房集中备案，拉低商品房整体均价，形成下挫表象）。值得注意的是，公积金政策的收紧，接下来信贷政策可能会进一步收紧，导致部分客户无法贷款，量价上涨的势头或许在2017年有所缓和，因此各开发商需谨慎应对，切记盲目跟风涨价，控制开发风险。</w:t>
            </w:r>
          </w:p>
          <w:p>
            <w:pPr>
              <w:keepNext w:val="0"/>
              <w:keepLines w:val="0"/>
              <w:widowControl/>
              <w:suppressLineNumbers w:val="0"/>
              <w:spacing w:line="24" w:lineRule="atLeast"/>
              <w:ind w:left="0" w:firstLine="0"/>
              <w:jc w:val="center"/>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drawing>
                <wp:inline distT="0" distB="0" distL="114300" distR="114300">
                  <wp:extent cx="4295775" cy="2247900"/>
                  <wp:effectExtent l="0" t="0" r="1905" b="7620"/>
                  <wp:docPr id="6"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descr="IMG_269"/>
                          <pic:cNvPicPr>
                            <a:picLocks noChangeAspect="1"/>
                          </pic:cNvPicPr>
                        </pic:nvPicPr>
                        <pic:blipFill>
                          <a:blip r:embed="rId17"/>
                          <a:stretch>
                            <a:fillRect/>
                          </a:stretch>
                        </pic:blipFill>
                        <pic:spPr>
                          <a:xfrm>
                            <a:off x="0" y="0"/>
                            <a:ext cx="4295775" cy="224790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center"/>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bookmarkStart w:id="51" w:name="_Toc472005221"/>
            <w:r>
              <w:rPr>
                <w:rFonts w:hint="eastAsia" w:ascii="宋体" w:hAnsi="宋体" w:eastAsia="宋体" w:cs="宋体"/>
                <w:b/>
                <w:caps w:val="0"/>
                <w:spacing w:val="0"/>
                <w:kern w:val="0"/>
                <w:sz w:val="24"/>
                <w:szCs w:val="24"/>
                <w:lang w:val="en-US" w:eastAsia="zh-CN" w:bidi="ar"/>
              </w:rPr>
              <w:t>四、纸媒投放情况</w:t>
            </w:r>
            <w:bookmarkEnd w:id="51"/>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bookmarkStart w:id="52" w:name="_Toc472005222"/>
            <w:r>
              <w:rPr>
                <w:rFonts w:hint="eastAsia" w:ascii="宋体" w:hAnsi="宋体" w:eastAsia="宋体" w:cs="宋体"/>
                <w:b/>
                <w:caps w:val="0"/>
                <w:spacing w:val="0"/>
                <w:kern w:val="0"/>
                <w:sz w:val="24"/>
                <w:szCs w:val="24"/>
                <w:lang w:val="en-US" w:eastAsia="zh-CN" w:bidi="ar"/>
              </w:rPr>
              <w:t>（一）纸媒投放概况</w:t>
            </w:r>
            <w:bookmarkEnd w:id="52"/>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bookmarkStart w:id="53" w:name="_Toc346785414"/>
            <w:bookmarkEnd w:id="53"/>
            <w:bookmarkStart w:id="54" w:name="_Toc346785096"/>
            <w:bookmarkEnd w:id="54"/>
            <w:bookmarkStart w:id="55" w:name="_Toc346784943"/>
            <w:r>
              <w:rPr>
                <w:rFonts w:hint="eastAsia" w:ascii="宋体" w:hAnsi="宋体" w:eastAsia="宋体" w:cs="宋体"/>
                <w:caps w:val="0"/>
                <w:spacing w:val="0"/>
                <w:kern w:val="0"/>
                <w:sz w:val="24"/>
                <w:szCs w:val="24"/>
                <w:lang w:val="en-US" w:eastAsia="zh-CN" w:bidi="ar"/>
              </w:rPr>
              <w:t>2016</w:t>
            </w:r>
            <w:bookmarkEnd w:id="55"/>
            <w:r>
              <w:rPr>
                <w:rFonts w:hint="eastAsia" w:ascii="宋体" w:hAnsi="宋体" w:eastAsia="宋体" w:cs="宋体"/>
                <w:caps w:val="0"/>
                <w:spacing w:val="0"/>
                <w:kern w:val="0"/>
                <w:sz w:val="24"/>
                <w:szCs w:val="24"/>
                <w:lang w:val="en-US" w:eastAsia="zh-CN" w:bidi="ar"/>
              </w:rPr>
              <w:t>年地产项目投放报纸硬广整体投放量约449版次，日平均投放1.2版次，月平均投放37.4次；其中晚报投放量142次，占比31.6%，商报投放量260次，占比57.9%，日报投放量47次，占比10.5%。</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bookmarkStart w:id="56" w:name="_Toc472005223"/>
            <w:r>
              <w:rPr>
                <w:rFonts w:hint="eastAsia" w:ascii="宋体" w:hAnsi="宋体" w:eastAsia="宋体" w:cs="宋体"/>
                <w:b/>
                <w:caps w:val="0"/>
                <w:spacing w:val="0"/>
                <w:kern w:val="0"/>
                <w:sz w:val="24"/>
                <w:szCs w:val="24"/>
                <w:lang w:val="en-US" w:eastAsia="zh-CN" w:bidi="ar"/>
              </w:rPr>
              <w:t>（二）纸媒投放TOP榜</w:t>
            </w:r>
            <w:bookmarkEnd w:id="56"/>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bookmarkStart w:id="57" w:name="_Toc346785415"/>
            <w:bookmarkEnd w:id="57"/>
            <w:bookmarkStart w:id="58" w:name="_Toc346785097"/>
            <w:bookmarkEnd w:id="58"/>
            <w:bookmarkStart w:id="59" w:name="_Toc346784944"/>
            <w:r>
              <w:rPr>
                <w:rFonts w:hint="eastAsia" w:ascii="宋体" w:hAnsi="宋体" w:eastAsia="宋体" w:cs="宋体"/>
                <w:caps w:val="0"/>
                <w:spacing w:val="0"/>
                <w:kern w:val="0"/>
                <w:sz w:val="24"/>
                <w:szCs w:val="24"/>
                <w:lang w:val="en-US" w:eastAsia="zh-CN" w:bidi="ar"/>
              </w:rPr>
              <w:t>各大楼盘本年度纸媒投放量如下图所示，宜化巴黎香颂位居榜首，总投放量达到91版次，占比20.26%，其次为恒大帝景，投放量为57版次，占比12.69%，位于前5位的还有共联商贸大市场、恒大山水成、恒大绿洲。</w:t>
            </w:r>
            <w:bookmarkEnd w:id="59"/>
          </w:p>
          <w:p>
            <w:pPr>
              <w:keepNext w:val="0"/>
              <w:keepLines w:val="0"/>
              <w:widowControl/>
              <w:suppressLineNumbers w:val="0"/>
              <w:spacing w:line="24" w:lineRule="atLeast"/>
              <w:ind w:left="0" w:firstLine="0"/>
              <w:jc w:val="center"/>
              <w:rPr>
                <w:rFonts w:hint="eastAsia" w:ascii="宋体" w:hAnsi="宋体" w:eastAsia="宋体" w:cs="宋体"/>
                <w:caps w:val="0"/>
                <w:spacing w:val="0"/>
                <w:sz w:val="24"/>
                <w:szCs w:val="24"/>
              </w:rPr>
            </w:pPr>
            <w:r>
              <w:rPr>
                <w:rFonts w:hint="eastAsia" w:ascii="宋体" w:hAnsi="宋体" w:eastAsia="宋体" w:cs="宋体"/>
                <w:b/>
                <w:caps w:val="0"/>
                <w:spacing w:val="0"/>
                <w:kern w:val="0"/>
                <w:sz w:val="24"/>
                <w:szCs w:val="24"/>
                <w:lang w:val="en-US" w:eastAsia="zh-CN" w:bidi="ar"/>
              </w:rPr>
              <w:t>图11：各楼盘本年度纸媒投放量对比图</w:t>
            </w:r>
          </w:p>
          <w:p>
            <w:pPr>
              <w:keepNext w:val="0"/>
              <w:keepLines w:val="0"/>
              <w:widowControl/>
              <w:suppressLineNumbers w:val="0"/>
              <w:spacing w:line="24" w:lineRule="atLeast"/>
              <w:ind w:left="0" w:firstLine="0"/>
              <w:jc w:val="center"/>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drawing>
                <wp:inline distT="0" distB="0" distL="114300" distR="114300">
                  <wp:extent cx="4867275" cy="2914650"/>
                  <wp:effectExtent l="0" t="0" r="9525" b="11430"/>
                  <wp:docPr id="14"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IMG_270"/>
                          <pic:cNvPicPr>
                            <a:picLocks noChangeAspect="1"/>
                          </pic:cNvPicPr>
                        </pic:nvPicPr>
                        <pic:blipFill>
                          <a:blip r:embed="rId18"/>
                          <a:stretch>
                            <a:fillRect/>
                          </a:stretch>
                        </pic:blipFill>
                        <pic:spPr>
                          <a:xfrm>
                            <a:off x="0" y="0"/>
                            <a:ext cx="4867275" cy="29146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各楼盘在宜昌市三大主流报纸媒体广告投放情况如下图所示，商报和晚报投放量占89.5%，日报投放量为10.5%。</w:t>
            </w:r>
          </w:p>
          <w:p>
            <w:pPr>
              <w:pStyle w:val="2"/>
              <w:keepNext w:val="0"/>
              <w:keepLines w:val="0"/>
              <w:widowControl/>
              <w:suppressLineNumbers w:val="0"/>
              <w:spacing w:line="24" w:lineRule="atLeast"/>
              <w:jc w:val="center"/>
            </w:pPr>
            <w:r>
              <w:rPr>
                <w:rFonts w:hint="eastAsia" w:ascii="宋体" w:hAnsi="宋体" w:eastAsia="宋体" w:cs="宋体"/>
                <w:caps w:val="0"/>
                <w:spacing w:val="0"/>
                <w:sz w:val="24"/>
                <w:szCs w:val="24"/>
              </w:rPr>
              <w:drawing>
                <wp:inline distT="0" distB="0" distL="114300" distR="114300">
                  <wp:extent cx="4143375" cy="2781300"/>
                  <wp:effectExtent l="0" t="0" r="1905" b="7620"/>
                  <wp:docPr id="13"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 descr="IMG_271"/>
                          <pic:cNvPicPr>
                            <a:picLocks noChangeAspect="1"/>
                          </pic:cNvPicPr>
                        </pic:nvPicPr>
                        <pic:blipFill>
                          <a:blip r:embed="rId19"/>
                          <a:stretch>
                            <a:fillRect/>
                          </a:stretch>
                        </pic:blipFill>
                        <pic:spPr>
                          <a:xfrm>
                            <a:off x="0" y="0"/>
                            <a:ext cx="4143375" cy="278130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b/>
                <w:caps w:val="0"/>
                <w:spacing w:val="0"/>
                <w:kern w:val="0"/>
                <w:sz w:val="24"/>
                <w:szCs w:val="24"/>
                <w:lang w:val="en-US" w:eastAsia="zh-CN" w:bidi="ar"/>
              </w:rPr>
              <w:t>五、宜昌楼市小结</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2016年宜昌楼市经历了先松后紧，先冷后热的变化过程，去库存、降息、公积金放宽等一系列动作贯穿整个上半年；受楼市库存及去年行情影响，今年土地市场不及去年，呈现供求齐跌的局面，虽然年末土地市场一片火热，但也没能扭转全年供求下滑的趋势；商品房成交方面表现突出，全年一直保持稳定上涨的态势，特别是9月开始，一直保持成交高位，去化结果喜人，最终实现完美落幕。</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纵观2016楼市走向，结合十三五发展契机，宜昌三环构架成型，轨道交</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通建设稳步推进，势必给宜昌楼市发展带来更为广阔的发展机遇，也会为客户购买及置业宜昌增添强大的信心支撑，宜昌楼市将以新的姿态迎接新一轮的发展。我们相信，2017年宜昌楼市将稳步发展，越走越好。</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caps w:val="0"/>
                <w:spacing w:val="0"/>
                <w:kern w:val="0"/>
                <w:sz w:val="24"/>
                <w:szCs w:val="24"/>
                <w:lang w:val="en-US" w:eastAsia="zh-CN" w:bidi="ar"/>
              </w:rPr>
              <w:t>                                              </w:t>
            </w:r>
            <w:r>
              <w:rPr>
                <w:rFonts w:hint="eastAsia" w:ascii="宋体" w:hAnsi="宋体" w:eastAsia="宋体" w:cs="宋体"/>
                <w:b/>
                <w:caps w:val="0"/>
                <w:spacing w:val="0"/>
                <w:kern w:val="0"/>
                <w:sz w:val="24"/>
                <w:szCs w:val="24"/>
                <w:lang w:val="en-US" w:eastAsia="zh-CN" w:bidi="ar"/>
              </w:rPr>
              <w:t>武汉正邦兴业地产顾问有限公司</w:t>
            </w:r>
          </w:p>
          <w:p>
            <w:pPr>
              <w:keepNext w:val="0"/>
              <w:keepLines w:val="0"/>
              <w:widowControl/>
              <w:suppressLineNumbers w:val="0"/>
              <w:spacing w:line="24" w:lineRule="atLeast"/>
              <w:ind w:left="0" w:firstLine="0"/>
              <w:jc w:val="left"/>
              <w:rPr>
                <w:rFonts w:hint="eastAsia" w:ascii="宋体" w:hAnsi="宋体" w:eastAsia="宋体" w:cs="宋体"/>
                <w:caps w:val="0"/>
                <w:spacing w:val="0"/>
                <w:sz w:val="28"/>
                <w:szCs w:val="28"/>
              </w:rPr>
            </w:pPr>
            <w:r>
              <w:rPr>
                <w:rStyle w:val="5"/>
                <w:rFonts w:hint="eastAsia" w:ascii="宋体" w:hAnsi="宋体" w:eastAsia="宋体" w:cs="宋体"/>
                <w:caps w:val="0"/>
                <w:spacing w:val="0"/>
                <w:kern w:val="0"/>
                <w:sz w:val="24"/>
                <w:szCs w:val="24"/>
                <w:lang w:val="en-US" w:eastAsia="zh-CN" w:bidi="ar"/>
              </w:rPr>
              <w:t>                                                      </w:t>
            </w:r>
            <w:r>
              <w:rPr>
                <w:rFonts w:hint="eastAsia" w:ascii="宋体" w:hAnsi="宋体" w:eastAsia="宋体" w:cs="宋体"/>
                <w:b/>
                <w:caps w:val="0"/>
                <w:spacing w:val="0"/>
                <w:kern w:val="0"/>
                <w:sz w:val="28"/>
                <w:szCs w:val="28"/>
                <w:lang w:val="en-US" w:eastAsia="zh-CN" w:bidi="ar"/>
              </w:rPr>
              <w:t>2017年1月</w:t>
            </w:r>
          </w:p>
          <w:p>
            <w:pPr>
              <w:pStyle w:val="2"/>
              <w:keepNext w:val="0"/>
              <w:keepLines w:val="0"/>
              <w:widowControl/>
              <w:suppressLineNumbers w:val="0"/>
              <w:spacing w:line="24" w:lineRule="atLeast"/>
              <w:jc w:val="center"/>
            </w:pPr>
            <w:r>
              <w:rPr>
                <w:rFonts w:hint="eastAsia" w:ascii="宋体" w:hAnsi="宋体" w:eastAsia="宋体" w:cs="宋体"/>
                <w:caps w:val="0"/>
                <w:spacing w:val="0"/>
                <w:sz w:val="28"/>
                <w:szCs w:val="28"/>
              </w:rPr>
              <w:t> </w:t>
            </w:r>
          </w:p>
        </w:tc>
      </w:tr>
    </w:tbl>
    <w:p>
      <w:bookmarkStart w:id="60" w:name="_GoBack"/>
      <w:bookmarkEnd w:id="6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696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2019-09-30T03:56:37Z</dcterms:created>
  <dc:creator>HP</dc:creator>
  <cp:lastModifiedBy>joke</cp:lastModifiedBy>
  <dcterms:modified xsi:type="dcterms:W3CDTF">2019-09-30T03:56:43Z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